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A4" w:rsidRDefault="00065940" w:rsidP="002E72A4">
      <w:pPr>
        <w:jc w:val="both"/>
        <w:rPr>
          <w:b/>
          <w:sz w:val="24"/>
          <w:szCs w:val="24"/>
        </w:rPr>
      </w:pPr>
      <w:r>
        <w:rPr>
          <w:b/>
          <w:sz w:val="24"/>
          <w:szCs w:val="24"/>
        </w:rPr>
        <w:t>T</w:t>
      </w:r>
      <w:r w:rsidRPr="006E22ED">
        <w:rPr>
          <w:b/>
          <w:sz w:val="24"/>
          <w:szCs w:val="24"/>
          <w:vertAlign w:val="superscript"/>
        </w:rPr>
        <w:t>ale</w:t>
      </w:r>
      <w:r w:rsidR="002E72A4" w:rsidRPr="002F53E1">
        <w:rPr>
          <w:b/>
          <w:sz w:val="24"/>
          <w:szCs w:val="24"/>
        </w:rPr>
        <w:t>- GÉOGRAPHIE (</w:t>
      </w:r>
      <w:r w:rsidR="009F2FCD">
        <w:rPr>
          <w:b/>
          <w:sz w:val="24"/>
          <w:szCs w:val="24"/>
        </w:rPr>
        <w:t>3</w:t>
      </w:r>
      <w:r w:rsidR="002E72A4" w:rsidRPr="002F53E1">
        <w:rPr>
          <w:b/>
          <w:sz w:val="24"/>
          <w:szCs w:val="24"/>
        </w:rPr>
        <w:t>),</w:t>
      </w:r>
      <w:r>
        <w:rPr>
          <w:b/>
          <w:sz w:val="24"/>
          <w:szCs w:val="24"/>
        </w:rPr>
        <w:t xml:space="preserve"> </w:t>
      </w:r>
      <w:r w:rsidR="00D96FB9">
        <w:rPr>
          <w:b/>
          <w:sz w:val="24"/>
          <w:szCs w:val="24"/>
        </w:rPr>
        <w:t xml:space="preserve">La France, une puissance maritime ? </w:t>
      </w:r>
    </w:p>
    <w:p w:rsidR="00631119" w:rsidRPr="006F71A3" w:rsidRDefault="00631119" w:rsidP="00631119">
      <w:pPr>
        <w:ind w:firstLine="708"/>
        <w:jc w:val="both"/>
      </w:pPr>
      <w:r w:rsidRPr="006F71A3">
        <w:rPr>
          <w:b/>
        </w:rPr>
        <w:t>La puissance</w:t>
      </w:r>
      <w:r w:rsidRPr="006F71A3">
        <w:t xml:space="preserve">, catégorie d’analyse centrale en </w:t>
      </w:r>
      <w:r w:rsidRPr="006F71A3">
        <w:rPr>
          <w:b/>
        </w:rPr>
        <w:t>géopolitique</w:t>
      </w:r>
      <w:r w:rsidRPr="006F71A3">
        <w:t xml:space="preserve">, désigne la capacité, de faire respecter sa volonté. Les Etats capables d’imposer leur une autorité dans un champ de volontés contradictoires. </w:t>
      </w:r>
      <w:r w:rsidR="00850A10" w:rsidRPr="006F71A3">
        <w:t>Dès la Belle époque, le</w:t>
      </w:r>
      <w:r w:rsidRPr="006F71A3">
        <w:t>s précurseurs anglo-saxons de cette discipline</w:t>
      </w:r>
      <w:r w:rsidR="00850A10" w:rsidRPr="006F71A3">
        <w:rPr>
          <w:rStyle w:val="Appelnotedebasdep"/>
        </w:rPr>
        <w:footnoteReference w:id="1"/>
      </w:r>
      <w:r w:rsidR="00850A10" w:rsidRPr="006F71A3">
        <w:t xml:space="preserve"> ont montré que </w:t>
      </w:r>
      <w:r w:rsidR="00850A10" w:rsidRPr="006F71A3">
        <w:rPr>
          <w:b/>
        </w:rPr>
        <w:t>la puissance a toujours une dimension maritime</w:t>
      </w:r>
      <w:r w:rsidR="00850A10" w:rsidRPr="006F71A3">
        <w:t xml:space="preserve">. </w:t>
      </w:r>
      <w:r w:rsidRPr="006F71A3">
        <w:t xml:space="preserve">La France est ceinturée de mers (mer du Nord, Manche, océan Atlantique, mer Méditerranée) et dispose de nombreux territoires ultramarins qui lui garantissent un accès vers des espaces maritimes stratégiques (la Guyane et les Antilles vers les Caraïbes et le Golfe du Mexique, Mayotte et la Réunion vers le canal du Mozambique et l’océan Indien, la Polynésie française, La Nouvelle Calédonie et Wallis et Futuna vers l’océan Pacifique). </w:t>
      </w:r>
      <w:r w:rsidRPr="006F71A3">
        <w:rPr>
          <w:b/>
        </w:rPr>
        <w:t xml:space="preserve">Dans quelles mesures peut-on dire que la France est une puissance maritime ? </w:t>
      </w:r>
    </w:p>
    <w:p w:rsidR="009945C1" w:rsidRPr="006F71A3" w:rsidRDefault="009945C1" w:rsidP="009945C1">
      <w:pPr>
        <w:jc w:val="center"/>
        <w:rPr>
          <w:b/>
        </w:rPr>
      </w:pPr>
      <w:r w:rsidRPr="006F71A3">
        <w:rPr>
          <w:b/>
        </w:rPr>
        <w:t>*</w:t>
      </w:r>
      <w:r w:rsidRPr="006F71A3">
        <w:rPr>
          <w:b/>
        </w:rPr>
        <w:tab/>
        <w:t>*</w:t>
      </w:r>
      <w:r w:rsidRPr="006F71A3">
        <w:rPr>
          <w:b/>
        </w:rPr>
        <w:tab/>
        <w:t>*</w:t>
      </w:r>
    </w:p>
    <w:p w:rsidR="006F71A3" w:rsidRPr="006F71A3" w:rsidRDefault="006F71A3" w:rsidP="009F2FCD">
      <w:pPr>
        <w:spacing w:after="0"/>
        <w:ind w:firstLine="708"/>
        <w:jc w:val="both"/>
      </w:pPr>
      <w:r>
        <w:t xml:space="preserve">Grâce à ces nombreux </w:t>
      </w:r>
      <w:r w:rsidRPr="009F2FCD">
        <w:rPr>
          <w:b/>
        </w:rPr>
        <w:t>territoires ultramarins</w:t>
      </w:r>
      <w:r>
        <w:t xml:space="preserve"> et selon le dispositif des </w:t>
      </w:r>
      <w:r w:rsidRPr="009F2FCD">
        <w:rPr>
          <w:b/>
          <w:u w:val="single"/>
        </w:rPr>
        <w:t>Z</w:t>
      </w:r>
      <w:r w:rsidRPr="009F2FCD">
        <w:rPr>
          <w:b/>
        </w:rPr>
        <w:t xml:space="preserve">ones </w:t>
      </w:r>
      <w:r w:rsidRPr="009F2FCD">
        <w:rPr>
          <w:rFonts w:cstheme="minorHAnsi"/>
          <w:b/>
          <w:u w:val="single"/>
        </w:rPr>
        <w:t>É</w:t>
      </w:r>
      <w:r w:rsidRPr="009F2FCD">
        <w:rPr>
          <w:b/>
        </w:rPr>
        <w:t xml:space="preserve">conomiques </w:t>
      </w:r>
      <w:r w:rsidRPr="009F2FCD">
        <w:rPr>
          <w:b/>
          <w:u w:val="single"/>
        </w:rPr>
        <w:t>E</w:t>
      </w:r>
      <w:r w:rsidRPr="009F2FCD">
        <w:rPr>
          <w:b/>
        </w:rPr>
        <w:t>xclusives</w:t>
      </w:r>
      <w:r>
        <w:t xml:space="preserve"> (ZEE, conférence de </w:t>
      </w:r>
      <w:proofErr w:type="spellStart"/>
      <w:r>
        <w:t>Montego</w:t>
      </w:r>
      <w:proofErr w:type="spellEnd"/>
      <w:r>
        <w:t xml:space="preserve"> </w:t>
      </w:r>
      <w:proofErr w:type="spellStart"/>
      <w:r>
        <w:t>Bay</w:t>
      </w:r>
      <w:proofErr w:type="spellEnd"/>
      <w:r>
        <w:t xml:space="preserve">, voir le cours 2) la France dispose d’un immense domaine maritime (plus de 11 millions de km²) et est capable de rapidement projeter ses forces partout sur la planète. </w:t>
      </w:r>
    </w:p>
    <w:p w:rsidR="0055333D" w:rsidRDefault="006F71A3" w:rsidP="009F2FCD">
      <w:pPr>
        <w:spacing w:after="0"/>
        <w:jc w:val="both"/>
      </w:pPr>
      <w:r>
        <w:t xml:space="preserve">La Marine française s’appuie sur ses </w:t>
      </w:r>
      <w:r w:rsidR="009478D9" w:rsidRPr="006F71A3">
        <w:t>22 000 marins (</w:t>
      </w:r>
      <w:r>
        <w:t xml:space="preserve">effectif en diminution) mais surtout sur son matériel performant : </w:t>
      </w:r>
      <w:r w:rsidRPr="006F71A3">
        <w:rPr>
          <w:b/>
        </w:rPr>
        <w:t xml:space="preserve">un </w:t>
      </w:r>
      <w:r w:rsidR="009478D9" w:rsidRPr="006F71A3">
        <w:rPr>
          <w:b/>
        </w:rPr>
        <w:t>porte-avion à propulsion nucléaire</w:t>
      </w:r>
      <w:r w:rsidR="009478D9" w:rsidRPr="006F71A3">
        <w:t xml:space="preserve"> (le Charles de Gaulle) et </w:t>
      </w:r>
      <w:r w:rsidR="009478D9" w:rsidRPr="006F71A3">
        <w:rPr>
          <w:b/>
        </w:rPr>
        <w:t>3 porte-hélicoptères</w:t>
      </w:r>
      <w:r w:rsidR="009478D9" w:rsidRPr="006F71A3">
        <w:t xml:space="preserve"> (</w:t>
      </w:r>
      <w:r w:rsidR="0055333D" w:rsidRPr="006F71A3">
        <w:t xml:space="preserve">le </w:t>
      </w:r>
      <w:r w:rsidR="009478D9" w:rsidRPr="006F71A3">
        <w:t xml:space="preserve">Mistral, </w:t>
      </w:r>
      <w:r w:rsidR="0055333D" w:rsidRPr="006F71A3">
        <w:t xml:space="preserve">le </w:t>
      </w:r>
      <w:r w:rsidR="009478D9" w:rsidRPr="006F71A3">
        <w:t xml:space="preserve">Tonnerre et </w:t>
      </w:r>
      <w:r w:rsidR="0055333D" w:rsidRPr="006F71A3">
        <w:t xml:space="preserve">le </w:t>
      </w:r>
      <w:r w:rsidR="009478D9" w:rsidRPr="006F71A3">
        <w:t>Dixmude) capables de déployer environ 200 aéronefs (dont une trentaine de Rafales).</w:t>
      </w:r>
      <w:r w:rsidR="003A39FD">
        <w:t xml:space="preserve"> L’action des</w:t>
      </w:r>
      <w:r w:rsidR="0055333D" w:rsidRPr="006F71A3">
        <w:rPr>
          <w:b/>
        </w:rPr>
        <w:t xml:space="preserve"> </w:t>
      </w:r>
      <w:r w:rsidR="0055333D" w:rsidRPr="006F71A3">
        <w:rPr>
          <w:b/>
          <w:u w:val="single"/>
        </w:rPr>
        <w:t>s</w:t>
      </w:r>
      <w:r w:rsidR="0055333D" w:rsidRPr="006F71A3">
        <w:rPr>
          <w:b/>
        </w:rPr>
        <w:t xml:space="preserve">ous-marins </w:t>
      </w:r>
      <w:r w:rsidR="0055333D" w:rsidRPr="006F71A3">
        <w:rPr>
          <w:b/>
          <w:u w:val="single"/>
        </w:rPr>
        <w:t>n</w:t>
      </w:r>
      <w:r w:rsidR="0055333D" w:rsidRPr="006F71A3">
        <w:rPr>
          <w:b/>
        </w:rPr>
        <w:t xml:space="preserve">ucléaires </w:t>
      </w:r>
      <w:r w:rsidR="0055333D" w:rsidRPr="006F71A3">
        <w:rPr>
          <w:b/>
          <w:u w:val="single"/>
        </w:rPr>
        <w:t>l</w:t>
      </w:r>
      <w:r w:rsidR="0055333D" w:rsidRPr="006F71A3">
        <w:rPr>
          <w:b/>
        </w:rPr>
        <w:t>anceurs d’</w:t>
      </w:r>
      <w:r w:rsidR="0055333D" w:rsidRPr="006F71A3">
        <w:rPr>
          <w:b/>
          <w:u w:val="single"/>
        </w:rPr>
        <w:t>e</w:t>
      </w:r>
      <w:r w:rsidR="0055333D" w:rsidRPr="006F71A3">
        <w:rPr>
          <w:b/>
        </w:rPr>
        <w:t>ngins (SNLE)</w:t>
      </w:r>
      <w:r w:rsidR="0055333D" w:rsidRPr="006F71A3">
        <w:t xml:space="preserve"> français (le Triomphant, le Téméraire, le Vigilant et le Terrible) est coordonnée depuis la base de l’Ile Longue en Bretagne. La Marine française s’appuie également sur </w:t>
      </w:r>
      <w:r w:rsidR="0055333D" w:rsidRPr="006F71A3">
        <w:rPr>
          <w:b/>
        </w:rPr>
        <w:t>des patrouilleurs</w:t>
      </w:r>
      <w:r w:rsidR="0055333D" w:rsidRPr="006F71A3">
        <w:t xml:space="preserve"> et </w:t>
      </w:r>
      <w:r w:rsidR="0055333D" w:rsidRPr="006F71A3">
        <w:rPr>
          <w:b/>
        </w:rPr>
        <w:t>des frégates de surveillance</w:t>
      </w:r>
      <w:r w:rsidR="0055333D" w:rsidRPr="006F71A3">
        <w:t xml:space="preserve">. </w:t>
      </w:r>
      <w:r>
        <w:t xml:space="preserve">Ces unités spécialisées dans le secours, la surveillance et le combat sont commandées depuis différents </w:t>
      </w:r>
      <w:r w:rsidRPr="006F71A3">
        <w:rPr>
          <w:b/>
        </w:rPr>
        <w:t>quartiers généraux </w:t>
      </w:r>
      <w:r>
        <w:t xml:space="preserve">: Brest et Cherbourg sur la </w:t>
      </w:r>
      <w:r w:rsidRPr="006F71A3">
        <w:t>f</w:t>
      </w:r>
      <w:r>
        <w:t>açade atlantique, Toulon sur le littoral méditerranéen</w:t>
      </w:r>
      <w:r w:rsidRPr="006F71A3">
        <w:t xml:space="preserve"> ma</w:t>
      </w:r>
      <w:r>
        <w:t xml:space="preserve">is aussi Martinique (Caraïbes) et </w:t>
      </w:r>
      <w:r w:rsidRPr="006F71A3">
        <w:t>Abu Dhabi (golfe arabo-persique et océan Indien)</w:t>
      </w:r>
      <w:r w:rsidR="009F2FCD">
        <w:t xml:space="preserve">. Depuis ses </w:t>
      </w:r>
      <w:r w:rsidR="009F2FCD" w:rsidRPr="009F2FCD">
        <w:rPr>
          <w:b/>
        </w:rPr>
        <w:t>bases</w:t>
      </w:r>
      <w:r w:rsidR="009F2FCD">
        <w:t xml:space="preserve"> qui se succèdent sur les côtes africaines (Dakar au Sénégal et Port-Gentil au Gabon) et dans l’Océan Indien (Mayotte, la Réunion) la marine française est active dans la </w:t>
      </w:r>
      <w:r w:rsidR="009F2FCD" w:rsidRPr="009F2FCD">
        <w:rPr>
          <w:b/>
        </w:rPr>
        <w:t>lutte contre la piraterie</w:t>
      </w:r>
      <w:r w:rsidR="009F2FCD">
        <w:t xml:space="preserve"> (mission Corymbe dans le golfe de Guinée). Les bases de </w:t>
      </w:r>
      <w:r w:rsidR="009F2FCD" w:rsidRPr="006F71A3">
        <w:t xml:space="preserve">Nouméa (Nouvelle-Calédonie, collectivité dans l’océan Pacifique), Guyane et Guadeloupe </w:t>
      </w:r>
      <w:r w:rsidR="009F2FCD">
        <w:t xml:space="preserve">(DROM dans les Caraïbes) complètent le dispositif. </w:t>
      </w:r>
      <w:r w:rsidR="005B4459">
        <w:t xml:space="preserve">La Marine française est impliquée dans de nombreuses </w:t>
      </w:r>
      <w:r w:rsidR="005B4459" w:rsidRPr="005B4459">
        <w:rPr>
          <w:b/>
        </w:rPr>
        <w:t>opérations extérieures</w:t>
      </w:r>
      <w:r w:rsidR="005B4459">
        <w:t xml:space="preserve"> : </w:t>
      </w:r>
      <w:proofErr w:type="spellStart"/>
      <w:r w:rsidR="005B4459">
        <w:t>Harmatan</w:t>
      </w:r>
      <w:proofErr w:type="spellEnd"/>
      <w:r w:rsidR="005B4459">
        <w:t xml:space="preserve"> en Libye, </w:t>
      </w:r>
      <w:proofErr w:type="spellStart"/>
      <w:r w:rsidR="005B4459">
        <w:t>Chammal</w:t>
      </w:r>
      <w:proofErr w:type="spellEnd"/>
      <w:r w:rsidR="005B4459">
        <w:t xml:space="preserve"> en Irak et en Syrie. </w:t>
      </w:r>
    </w:p>
    <w:p w:rsidR="009F2FCD" w:rsidRPr="00CB08D6" w:rsidRDefault="009F2FCD" w:rsidP="009F2FCD">
      <w:pPr>
        <w:jc w:val="center"/>
        <w:rPr>
          <w:b/>
          <w:sz w:val="24"/>
          <w:szCs w:val="24"/>
        </w:rPr>
      </w:pPr>
      <w:r w:rsidRPr="00593551">
        <w:rPr>
          <w:b/>
          <w:sz w:val="24"/>
          <w:szCs w:val="24"/>
        </w:rPr>
        <w:t>*</w:t>
      </w:r>
    </w:p>
    <w:p w:rsidR="009F2FCD" w:rsidRDefault="009F2FCD" w:rsidP="009F2FCD">
      <w:pPr>
        <w:spacing w:after="0"/>
        <w:ind w:firstLine="708"/>
        <w:jc w:val="both"/>
      </w:pPr>
      <w:r>
        <w:t xml:space="preserve">Si la France est une puissance maritime de premier plan elle est tout de même </w:t>
      </w:r>
      <w:r w:rsidRPr="009F2FCD">
        <w:rPr>
          <w:b/>
        </w:rPr>
        <w:t>concurrencée et contestée</w:t>
      </w:r>
      <w:r>
        <w:t xml:space="preserve">. La Marine française se classe devant </w:t>
      </w:r>
      <w:r w:rsidRPr="006F71A3">
        <w:t xml:space="preserve">la </w:t>
      </w:r>
      <w:r w:rsidRPr="006F71A3">
        <w:rPr>
          <w:i/>
        </w:rPr>
        <w:t xml:space="preserve">Royal </w:t>
      </w:r>
      <w:proofErr w:type="spellStart"/>
      <w:r w:rsidRPr="006F71A3">
        <w:rPr>
          <w:i/>
        </w:rPr>
        <w:t>Navy</w:t>
      </w:r>
      <w:proofErr w:type="spellEnd"/>
      <w:r w:rsidRPr="006F71A3">
        <w:t xml:space="preserve"> britannique mais derrière </w:t>
      </w:r>
      <w:r w:rsidRPr="003A39FD">
        <w:rPr>
          <w:b/>
        </w:rPr>
        <w:t>l’</w:t>
      </w:r>
      <w:r w:rsidRPr="003A39FD">
        <w:rPr>
          <w:b/>
          <w:i/>
        </w:rPr>
        <w:t xml:space="preserve">US </w:t>
      </w:r>
      <w:proofErr w:type="spellStart"/>
      <w:r w:rsidRPr="003A39FD">
        <w:rPr>
          <w:b/>
          <w:i/>
        </w:rPr>
        <w:t>Navy</w:t>
      </w:r>
      <w:proofErr w:type="spellEnd"/>
      <w:r w:rsidRPr="006F71A3">
        <w:rPr>
          <w:i/>
        </w:rPr>
        <w:t xml:space="preserve"> </w:t>
      </w:r>
      <w:r w:rsidRPr="006F71A3">
        <w:t xml:space="preserve">(7 flottes déployées en permanence dans les mers et les océans) et </w:t>
      </w:r>
      <w:r w:rsidRPr="003A39FD">
        <w:rPr>
          <w:b/>
        </w:rPr>
        <w:t>la</w:t>
      </w:r>
      <w:r w:rsidR="003A39FD" w:rsidRPr="003A39FD">
        <w:rPr>
          <w:b/>
        </w:rPr>
        <w:t xml:space="preserve"> marine russe</w:t>
      </w:r>
      <w:r w:rsidR="003A39FD">
        <w:t xml:space="preserve"> (160 000 marins). La France doit également composer avec des puissances maritimes émergentes : </w:t>
      </w:r>
      <w:r w:rsidR="003A39FD" w:rsidRPr="003A39FD">
        <w:rPr>
          <w:b/>
        </w:rPr>
        <w:t>la République populaire de Chine</w:t>
      </w:r>
      <w:r w:rsidR="003A39FD">
        <w:t xml:space="preserve"> (255 000 marins et des investissements massifs dans le cadre de la stratégie du collier de perles »), </w:t>
      </w:r>
      <w:r w:rsidR="003A39FD" w:rsidRPr="003A39FD">
        <w:rPr>
          <w:b/>
        </w:rPr>
        <w:t>l’Inde</w:t>
      </w:r>
      <w:r w:rsidR="003A39FD">
        <w:t xml:space="preserve"> (seule puissance asiatique disposant de porte-avions), </w:t>
      </w:r>
      <w:r w:rsidR="003A39FD" w:rsidRPr="003A39FD">
        <w:rPr>
          <w:b/>
        </w:rPr>
        <w:t>le Brésil</w:t>
      </w:r>
      <w:r w:rsidR="003A39FD">
        <w:t xml:space="preserve"> et </w:t>
      </w:r>
      <w:r w:rsidR="003A39FD" w:rsidRPr="003A39FD">
        <w:rPr>
          <w:b/>
        </w:rPr>
        <w:t>la Turquie</w:t>
      </w:r>
      <w:r w:rsidR="003A39FD">
        <w:t xml:space="preserve">. </w:t>
      </w:r>
    </w:p>
    <w:p w:rsidR="003A39FD" w:rsidRDefault="003A39FD" w:rsidP="003A39FD">
      <w:pPr>
        <w:spacing w:after="0"/>
        <w:jc w:val="both"/>
      </w:pPr>
      <w:r>
        <w:tab/>
        <w:t xml:space="preserve">La puissance française repose sur sa capacité à se projeter rapidement partout sur la planète. Les territoires ultramarins jouent un rôle considérable dans ce dispositif. Ils revêtent une dimension hautement stratégique. Les îles </w:t>
      </w:r>
    </w:p>
    <w:p w:rsidR="003A39FD" w:rsidRDefault="003A39FD" w:rsidP="009945C1">
      <w:pPr>
        <w:jc w:val="both"/>
      </w:pPr>
      <w:r>
        <w:t xml:space="preserve">Éparses et notamment </w:t>
      </w:r>
      <w:r w:rsidR="0055333D" w:rsidRPr="006F71A3">
        <w:t xml:space="preserve">Europa, Bassas da </w:t>
      </w:r>
      <w:proofErr w:type="spellStart"/>
      <w:r w:rsidR="0055333D" w:rsidRPr="006F71A3">
        <w:t>I</w:t>
      </w:r>
      <w:r>
        <w:t>ndia</w:t>
      </w:r>
      <w:proofErr w:type="spellEnd"/>
      <w:r>
        <w:t xml:space="preserve"> et Juan de Nova d'une part, sont des territoires français dispersés dans l’Océan Indien. Ils permettent à la France de contrôler le canal du Mozambique, axe hautement stratégique. Les Comores, l’Ile Maurice et Madagascar </w:t>
      </w:r>
      <w:r w:rsidRPr="003A39FD">
        <w:rPr>
          <w:b/>
        </w:rPr>
        <w:t>contestent la souveraineté française</w:t>
      </w:r>
      <w:r>
        <w:t xml:space="preserve"> sur les îles Éparses. De même, le mouvement indépendantiste kanak (Nouvelle Calédonie) </w:t>
      </w:r>
      <w:r w:rsidR="006F4D3F">
        <w:t xml:space="preserve">menace la timide présence française dans l’Océan Pacifique. </w:t>
      </w:r>
    </w:p>
    <w:p w:rsidR="006F4D3F" w:rsidRPr="006F71A3" w:rsidRDefault="006F4D3F" w:rsidP="006F4D3F">
      <w:pPr>
        <w:jc w:val="center"/>
        <w:rPr>
          <w:b/>
        </w:rPr>
      </w:pPr>
      <w:r w:rsidRPr="006F71A3">
        <w:rPr>
          <w:b/>
        </w:rPr>
        <w:t>*</w:t>
      </w:r>
      <w:r w:rsidRPr="006F71A3">
        <w:rPr>
          <w:b/>
        </w:rPr>
        <w:tab/>
        <w:t>*</w:t>
      </w:r>
      <w:r w:rsidRPr="006F71A3">
        <w:rPr>
          <w:b/>
        </w:rPr>
        <w:tab/>
        <w:t>*</w:t>
      </w:r>
    </w:p>
    <w:p w:rsidR="00065940" w:rsidRDefault="005B4459" w:rsidP="005B4459">
      <w:pPr>
        <w:ind w:firstLine="708"/>
        <w:jc w:val="both"/>
      </w:pPr>
      <w:bookmarkStart w:id="0" w:name="_GoBack"/>
      <w:bookmarkEnd w:id="0"/>
      <w:r>
        <w:t>La France est une puissance influente. Sa capacité à se projeter rapidement partout sur la planète et son matériel innovant en font un acteur géopolitique de premier plan. Cependant, d’autres Etats concurrencent et contestent la puissance française.</w:t>
      </w:r>
    </w:p>
    <w:p w:rsidR="001658DC" w:rsidRDefault="009F2FCD" w:rsidP="003E4009">
      <w:pPr>
        <w:jc w:val="both"/>
      </w:pPr>
      <w:r w:rsidRPr="009F2FCD">
        <w:rPr>
          <w:b/>
        </w:rPr>
        <w:lastRenderedPageBreak/>
        <w:t>Source :</w:t>
      </w:r>
      <w:r>
        <w:t xml:space="preserve"> </w:t>
      </w:r>
      <w:r w:rsidRPr="009F2FCD">
        <w:rPr>
          <w:sz w:val="20"/>
        </w:rPr>
        <w:t xml:space="preserve">DUFOURCQ J., 2016, « La France et la mer : approche stratégique du rôle de la marine nationale » in </w:t>
      </w:r>
      <w:r w:rsidRPr="009F2FCD">
        <w:rPr>
          <w:i/>
          <w:sz w:val="20"/>
        </w:rPr>
        <w:t>Hérodote</w:t>
      </w:r>
      <w:r w:rsidRPr="009F2FCD">
        <w:rPr>
          <w:sz w:val="20"/>
        </w:rPr>
        <w:t xml:space="preserve"> 2016/163. Disponible au CDI.</w:t>
      </w:r>
      <w:r>
        <w:tab/>
      </w:r>
      <w:r>
        <w:tab/>
      </w:r>
      <w:r w:rsidR="002E72A4">
        <w:t>© </w:t>
      </w:r>
      <w:r w:rsidR="002E72A4" w:rsidRPr="00593551">
        <w:rPr>
          <w:b/>
        </w:rPr>
        <w:t>Souleymane</w:t>
      </w:r>
      <w:r w:rsidR="002E72A4">
        <w:t xml:space="preserve"> ALI YÉRO, </w:t>
      </w:r>
      <w:r w:rsidR="002E72A4" w:rsidRPr="00593551">
        <w:rPr>
          <w:b/>
        </w:rPr>
        <w:t>Erwan</w:t>
      </w:r>
      <w:r w:rsidR="002E72A4">
        <w:t xml:space="preserve"> BERTHO &amp; </w:t>
      </w:r>
      <w:r w:rsidR="002E72A4" w:rsidRPr="00593551">
        <w:rPr>
          <w:b/>
        </w:rPr>
        <w:t>Ronan</w:t>
      </w:r>
      <w:r w:rsidR="002E72A4">
        <w:t xml:space="preserve"> KOSSOU (2020)</w:t>
      </w:r>
    </w:p>
    <w:sectPr w:rsidR="001658DC" w:rsidSect="005935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10" w:rsidRDefault="00850A10" w:rsidP="00850A10">
      <w:pPr>
        <w:spacing w:after="0" w:line="240" w:lineRule="auto"/>
      </w:pPr>
      <w:r>
        <w:separator/>
      </w:r>
    </w:p>
  </w:endnote>
  <w:endnote w:type="continuationSeparator" w:id="0">
    <w:p w:rsidR="00850A10" w:rsidRDefault="00850A10" w:rsidP="0085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10" w:rsidRDefault="00850A10" w:rsidP="00850A10">
      <w:pPr>
        <w:spacing w:after="0" w:line="240" w:lineRule="auto"/>
      </w:pPr>
      <w:r>
        <w:separator/>
      </w:r>
    </w:p>
  </w:footnote>
  <w:footnote w:type="continuationSeparator" w:id="0">
    <w:p w:rsidR="00850A10" w:rsidRDefault="00850A10" w:rsidP="00850A10">
      <w:pPr>
        <w:spacing w:after="0" w:line="240" w:lineRule="auto"/>
      </w:pPr>
      <w:r>
        <w:continuationSeparator/>
      </w:r>
    </w:p>
  </w:footnote>
  <w:footnote w:id="1">
    <w:p w:rsidR="00850A10" w:rsidRPr="006E22ED" w:rsidRDefault="00850A10" w:rsidP="00850A10">
      <w:pPr>
        <w:pStyle w:val="Notedebasdepage"/>
        <w:rPr>
          <w:lang w:val="en-US"/>
        </w:rPr>
      </w:pPr>
      <w:r>
        <w:rPr>
          <w:rStyle w:val="Appelnotedebasdep"/>
        </w:rPr>
        <w:footnoteRef/>
      </w:r>
      <w:r>
        <w:t xml:space="preserve"> Sir </w:t>
      </w:r>
      <w:proofErr w:type="spellStart"/>
      <w:r>
        <w:t>Halford</w:t>
      </w:r>
      <w:proofErr w:type="spellEnd"/>
      <w:r>
        <w:t xml:space="preserve"> MACKINDER, « The </w:t>
      </w:r>
      <w:proofErr w:type="spellStart"/>
      <w:r>
        <w:t>geographical</w:t>
      </w:r>
      <w:proofErr w:type="spellEnd"/>
      <w:r>
        <w:t xml:space="preserve"> pivot of </w:t>
      </w:r>
      <w:proofErr w:type="spellStart"/>
      <w:r>
        <w:t>History</w:t>
      </w:r>
      <w:proofErr w:type="spellEnd"/>
      <w:r>
        <w:t> », article issu d’une conférence prononcée en 1904 à la Société royale de géographie de Londres</w:t>
      </w:r>
      <w:r w:rsidR="00631119">
        <w:t xml:space="preserve">. </w:t>
      </w:r>
      <w:r w:rsidR="00631119" w:rsidRPr="006E22ED">
        <w:rPr>
          <w:lang w:val="en-US"/>
        </w:rPr>
        <w:t xml:space="preserve">Alfred MAHAN, « The Influence of Sea Power upon History, 1660-1783 », article publié en 1890.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8BA"/>
    <w:multiLevelType w:val="hybridMultilevel"/>
    <w:tmpl w:val="DB04A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33C3"/>
    <w:rsid w:val="00065940"/>
    <w:rsid w:val="000B33C3"/>
    <w:rsid w:val="000B7987"/>
    <w:rsid w:val="001658DC"/>
    <w:rsid w:val="00216C9F"/>
    <w:rsid w:val="002E72A4"/>
    <w:rsid w:val="002F53E1"/>
    <w:rsid w:val="003A39FD"/>
    <w:rsid w:val="003E4009"/>
    <w:rsid w:val="0055333D"/>
    <w:rsid w:val="005A35FF"/>
    <w:rsid w:val="005B4459"/>
    <w:rsid w:val="00631119"/>
    <w:rsid w:val="006E22ED"/>
    <w:rsid w:val="006F4D3F"/>
    <w:rsid w:val="006F71A3"/>
    <w:rsid w:val="00850A10"/>
    <w:rsid w:val="008641E5"/>
    <w:rsid w:val="00895490"/>
    <w:rsid w:val="008F0099"/>
    <w:rsid w:val="009478D9"/>
    <w:rsid w:val="009945C1"/>
    <w:rsid w:val="009F2FCD"/>
    <w:rsid w:val="00BC72C3"/>
    <w:rsid w:val="00CB08D6"/>
    <w:rsid w:val="00D96FB9"/>
    <w:rsid w:val="00E31C91"/>
    <w:rsid w:val="00ED24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72A4"/>
    <w:rPr>
      <w:color w:val="0000FF"/>
      <w:u w:val="single"/>
    </w:rPr>
  </w:style>
  <w:style w:type="paragraph" w:styleId="Paragraphedeliste">
    <w:name w:val="List Paragraph"/>
    <w:basedOn w:val="Normal"/>
    <w:uiPriority w:val="34"/>
    <w:qFormat/>
    <w:rsid w:val="009945C1"/>
    <w:pPr>
      <w:spacing w:after="200" w:line="276" w:lineRule="auto"/>
      <w:ind w:left="720"/>
      <w:contextualSpacing/>
    </w:pPr>
  </w:style>
  <w:style w:type="paragraph" w:styleId="Notedebasdepage">
    <w:name w:val="footnote text"/>
    <w:basedOn w:val="Normal"/>
    <w:link w:val="NotedebasdepageCar"/>
    <w:uiPriority w:val="99"/>
    <w:semiHidden/>
    <w:unhideWhenUsed/>
    <w:rsid w:val="00850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0A10"/>
    <w:rPr>
      <w:sz w:val="20"/>
      <w:szCs w:val="20"/>
    </w:rPr>
  </w:style>
  <w:style w:type="character" w:styleId="Appelnotedebasdep">
    <w:name w:val="footnote reference"/>
    <w:basedOn w:val="Policepardfaut"/>
    <w:uiPriority w:val="99"/>
    <w:semiHidden/>
    <w:unhideWhenUsed/>
    <w:rsid w:val="00850A1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A57F7-4804-40E6-A2F5-0097B213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Installation</cp:lastModifiedBy>
  <cp:revision>3</cp:revision>
  <dcterms:created xsi:type="dcterms:W3CDTF">2020-06-25T15:48:00Z</dcterms:created>
  <dcterms:modified xsi:type="dcterms:W3CDTF">2020-06-25T16:47:00Z</dcterms:modified>
</cp:coreProperties>
</file>