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A4" w:rsidRPr="00B97E62" w:rsidRDefault="006A268B" w:rsidP="002E72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6A268B">
        <w:rPr>
          <w:b/>
          <w:sz w:val="24"/>
          <w:szCs w:val="24"/>
          <w:vertAlign w:val="superscript"/>
        </w:rPr>
        <w:t>ère</w:t>
      </w:r>
      <w:r w:rsidR="002E72A4" w:rsidRPr="00B97E62">
        <w:rPr>
          <w:b/>
          <w:sz w:val="24"/>
          <w:szCs w:val="24"/>
        </w:rPr>
        <w:t> - GÉOGRAPHIE (</w:t>
      </w:r>
      <w:r w:rsidR="00B97E62" w:rsidRPr="00B97E62">
        <w:rPr>
          <w:b/>
          <w:sz w:val="24"/>
          <w:szCs w:val="24"/>
        </w:rPr>
        <w:t>6</w:t>
      </w:r>
      <w:r w:rsidR="002E72A4" w:rsidRPr="00B97E62">
        <w:rPr>
          <w:b/>
          <w:sz w:val="24"/>
          <w:szCs w:val="24"/>
        </w:rPr>
        <w:t>),</w:t>
      </w:r>
      <w:r>
        <w:rPr>
          <w:b/>
          <w:sz w:val="24"/>
          <w:szCs w:val="24"/>
        </w:rPr>
        <w:t xml:space="preserve"> </w:t>
      </w:r>
      <w:r w:rsidR="00B97E62" w:rsidRPr="00B97E62">
        <w:rPr>
          <w:b/>
          <w:sz w:val="24"/>
          <w:szCs w:val="24"/>
        </w:rPr>
        <w:t>France : valorisation des espaces productifs locaux</w:t>
      </w:r>
      <w:r w:rsidR="002E72A4" w:rsidRPr="00B97E62">
        <w:rPr>
          <w:b/>
          <w:sz w:val="24"/>
          <w:szCs w:val="24"/>
        </w:rPr>
        <w:t>.  </w:t>
      </w:r>
    </w:p>
    <w:p w:rsidR="00B97E62" w:rsidRDefault="00B97E62" w:rsidP="00AE3259">
      <w:pPr>
        <w:ind w:firstLine="708"/>
        <w:jc w:val="both"/>
        <w:rPr>
          <w:b/>
          <w:sz w:val="24"/>
          <w:szCs w:val="24"/>
        </w:rPr>
      </w:pPr>
      <w:r w:rsidRPr="00A74FA3">
        <w:rPr>
          <w:b/>
        </w:rPr>
        <w:t>L’industrie française</w:t>
      </w:r>
      <w:r w:rsidRPr="00A74FA3">
        <w:t>, dont l’importance en termes d’emplois et de richesses générées diminue depuis les années 1970, se place au 3</w:t>
      </w:r>
      <w:r w:rsidRPr="00A74FA3">
        <w:rPr>
          <w:vertAlign w:val="superscript"/>
        </w:rPr>
        <w:t>ème</w:t>
      </w:r>
      <w:r w:rsidRPr="00A74FA3">
        <w:t xml:space="preserve"> rang en Europe et au 5</w:t>
      </w:r>
      <w:r w:rsidRPr="00A74FA3">
        <w:rPr>
          <w:vertAlign w:val="superscript"/>
        </w:rPr>
        <w:t>ème</w:t>
      </w:r>
      <w:r w:rsidRPr="00A74FA3">
        <w:t xml:space="preserve"> rang dans le monde. Pour conserver son dynamism</w:t>
      </w:r>
      <w:r w:rsidR="00AE3259">
        <w:t>e</w:t>
      </w:r>
      <w:r w:rsidRPr="00A74FA3">
        <w:t xml:space="preserve"> la France met l’accent sur l’innovation. </w:t>
      </w:r>
      <w:r w:rsidRPr="00A74FA3">
        <w:rPr>
          <w:b/>
        </w:rPr>
        <w:t>Aux échelles régionales et locales</w:t>
      </w:r>
      <w:r w:rsidRPr="00A74FA3">
        <w:t xml:space="preserve">, les acteurs engagés dans les secteurs de pointe s’organisent en </w:t>
      </w:r>
      <w:r w:rsidRPr="00A74FA3">
        <w:rPr>
          <w:b/>
          <w:i/>
        </w:rPr>
        <w:t>clusters</w:t>
      </w:r>
      <w:r w:rsidRPr="00A74FA3">
        <w:t xml:space="preserve"> (= réseaux). </w:t>
      </w:r>
      <w:r w:rsidRPr="00A74FA3">
        <w:rPr>
          <w:b/>
        </w:rPr>
        <w:t>La proximité géographique</w:t>
      </w:r>
      <w:r w:rsidR="00A74FA3" w:rsidRPr="00A74FA3">
        <w:t>favorise</w:t>
      </w:r>
      <w:r w:rsidRPr="00A74FA3">
        <w:t xml:space="preserve"> les échanges </w:t>
      </w:r>
      <w:r w:rsidR="00A74FA3" w:rsidRPr="00A74FA3">
        <w:t xml:space="preserve">féconds </w:t>
      </w:r>
      <w:r w:rsidRPr="00A74FA3">
        <w:t>entre centres de recherches et e</w:t>
      </w:r>
      <w:r w:rsidR="00A74FA3" w:rsidRPr="00A74FA3">
        <w:t xml:space="preserve">ntreprises. Le modèle des </w:t>
      </w:r>
      <w:r w:rsidR="00A74FA3" w:rsidRPr="00A74FA3">
        <w:rPr>
          <w:b/>
        </w:rPr>
        <w:t>pôles de compétitivité</w:t>
      </w:r>
      <w:r w:rsidR="00A74FA3" w:rsidRPr="00A74FA3">
        <w:t xml:space="preserve"> soutenus par </w:t>
      </w:r>
      <w:r w:rsidR="00A74FA3" w:rsidRPr="00A74FA3">
        <w:rPr>
          <w:b/>
        </w:rPr>
        <w:t>l’Etat</w:t>
      </w:r>
      <w:r w:rsidR="00A74FA3" w:rsidRPr="00A74FA3">
        <w:t xml:space="preserve"> et par </w:t>
      </w:r>
      <w:r w:rsidR="00A74FA3" w:rsidRPr="00A74FA3">
        <w:rPr>
          <w:b/>
        </w:rPr>
        <w:t>les collectivités territoriales</w:t>
      </w:r>
      <w:r w:rsidR="00A74FA3" w:rsidRPr="00A74FA3">
        <w:t xml:space="preserve"> est la </w:t>
      </w:r>
      <w:proofErr w:type="spellStart"/>
      <w:r w:rsidR="00A74FA3" w:rsidRPr="00A74FA3">
        <w:rPr>
          <w:i/>
        </w:rPr>
        <w:t>SiliconValley</w:t>
      </w:r>
      <w:proofErr w:type="spellEnd"/>
      <w:r w:rsidR="00A74FA3" w:rsidRPr="00A74FA3">
        <w:t xml:space="preserve">. Partout en France, </w:t>
      </w:r>
      <w:r w:rsidR="00A74FA3" w:rsidRPr="00A74FA3">
        <w:rPr>
          <w:b/>
        </w:rPr>
        <w:t>des espaces productifs</w:t>
      </w:r>
      <w:r w:rsidR="00A74FA3" w:rsidRPr="00A74FA3">
        <w:t xml:space="preserve"> reposant sur </w:t>
      </w:r>
      <w:r w:rsidR="00A74FA3" w:rsidRPr="00A74FA3">
        <w:rPr>
          <w:b/>
        </w:rPr>
        <w:t>un tissu d’usines situées dans des petites villes et parfois même des villages</w:t>
      </w:r>
      <w:r w:rsidR="00A74FA3" w:rsidRPr="00A74FA3">
        <w:t xml:space="preserve"> s’organisent autour de </w:t>
      </w:r>
      <w:r w:rsidR="00A74FA3" w:rsidRPr="00A74FA3">
        <w:rPr>
          <w:b/>
        </w:rPr>
        <w:t>métropoles ouvertes sur l’Europe et sur le monde</w:t>
      </w:r>
      <w:r w:rsidR="00A74FA3" w:rsidRPr="00A74FA3">
        <w:t xml:space="preserve">. </w:t>
      </w:r>
      <w:r w:rsidR="00A74FA3">
        <w:t xml:space="preserve">On peut évoquer la Vallée de la Chimie autour de Lyon, La </w:t>
      </w:r>
      <w:proofErr w:type="spellStart"/>
      <w:r w:rsidR="00A74FA3" w:rsidRPr="00A74FA3">
        <w:rPr>
          <w:i/>
        </w:rPr>
        <w:t>CosmeticValley</w:t>
      </w:r>
      <w:proofErr w:type="spellEnd"/>
      <w:r w:rsidR="00A74FA3">
        <w:t xml:space="preserve"> autour de Chartres au sud de Paris, la </w:t>
      </w:r>
      <w:r w:rsidR="00A74FA3" w:rsidRPr="00A74FA3">
        <w:rPr>
          <w:i/>
        </w:rPr>
        <w:t xml:space="preserve">Plastic </w:t>
      </w:r>
      <w:proofErr w:type="spellStart"/>
      <w:r w:rsidR="00A74FA3" w:rsidRPr="00A74FA3">
        <w:rPr>
          <w:i/>
        </w:rPr>
        <w:t>Valley</w:t>
      </w:r>
      <w:proofErr w:type="spellEnd"/>
      <w:r w:rsidR="00A74FA3">
        <w:t xml:space="preserve"> près d’Oyonnax au nord de Lyon. </w:t>
      </w:r>
      <w:r w:rsidR="00AE3259">
        <w:t>Dans la suite de ce cours nous focaliserons notre attention sur l’</w:t>
      </w:r>
      <w:r w:rsidR="00AE3259" w:rsidRPr="00AE3259">
        <w:rPr>
          <w:b/>
          <w:i/>
        </w:rPr>
        <w:t xml:space="preserve">Aerospace </w:t>
      </w:r>
      <w:proofErr w:type="spellStart"/>
      <w:r w:rsidR="00AE3259" w:rsidRPr="00AE3259">
        <w:rPr>
          <w:b/>
          <w:i/>
        </w:rPr>
        <w:t>Valley</w:t>
      </w:r>
      <w:proofErr w:type="spellEnd"/>
      <w:r w:rsidR="00D70E2D">
        <w:rPr>
          <w:b/>
          <w:i/>
        </w:rPr>
        <w:t xml:space="preserve"> </w:t>
      </w:r>
      <w:r w:rsidR="00AE3259">
        <w:t xml:space="preserve">autour de Toulouse. </w:t>
      </w:r>
    </w:p>
    <w:p w:rsidR="009945C1" w:rsidRDefault="009945C1" w:rsidP="009945C1">
      <w:pPr>
        <w:jc w:val="center"/>
        <w:rPr>
          <w:b/>
          <w:sz w:val="24"/>
          <w:szCs w:val="24"/>
        </w:rPr>
      </w:pPr>
      <w:r w:rsidRPr="00593551">
        <w:rPr>
          <w:b/>
          <w:sz w:val="24"/>
          <w:szCs w:val="24"/>
        </w:rPr>
        <w:t>*</w:t>
      </w:r>
      <w:r w:rsidRPr="00593551">
        <w:rPr>
          <w:b/>
          <w:sz w:val="24"/>
          <w:szCs w:val="24"/>
        </w:rPr>
        <w:tab/>
        <w:t>*</w:t>
      </w:r>
      <w:r w:rsidRPr="00593551">
        <w:rPr>
          <w:b/>
          <w:sz w:val="24"/>
          <w:szCs w:val="24"/>
        </w:rPr>
        <w:tab/>
        <w:t>*</w:t>
      </w:r>
    </w:p>
    <w:p w:rsidR="002831E3" w:rsidRDefault="00FA443E" w:rsidP="002831E3">
      <w:pPr>
        <w:ind w:firstLine="708"/>
        <w:jc w:val="both"/>
      </w:pPr>
      <w:r w:rsidRPr="00FA443E">
        <w:rPr>
          <w:b/>
        </w:rPr>
        <w:t>Airbus</w:t>
      </w:r>
      <w:r>
        <w:t xml:space="preserve"> est un groupe industriel leader de l’aéronautique et de l’espace en Europe. Avec ses sites de production autour de l’aéroport international de Toulouse-Blagnac, ses universités et ses centres de recherche (</w:t>
      </w:r>
      <w:r w:rsidR="002831E3">
        <w:t>3 universités, 10 écoles d’ingénieurs, 163 laboratoires de recherche</w:t>
      </w:r>
      <w:r>
        <w:t xml:space="preserve">) </w:t>
      </w:r>
      <w:r w:rsidRPr="00FA443E">
        <w:rPr>
          <w:b/>
        </w:rPr>
        <w:t>Toulouse</w:t>
      </w:r>
      <w:r>
        <w:t xml:space="preserve"> s’affirme comme la capitale européenne de l’aéronautique et de l’aérospatial. </w:t>
      </w:r>
      <w:r w:rsidR="002831E3">
        <w:t xml:space="preserve">Airbus fait travailler environ 30 000  Toulousains. </w:t>
      </w:r>
      <w:r>
        <w:t>Depuis le siège social de l’entreprise situé dans cette métropole du sud-ouest de la France se dessine une politique industrielle qui engage des sites de production situés en Bretagne</w:t>
      </w:r>
      <w:r w:rsidR="002831E3">
        <w:t xml:space="preserve"> (Nantes et Saint-Nazaire)</w:t>
      </w:r>
      <w:r>
        <w:t xml:space="preserve"> mais aussi dans en Allemagne, au Royaume-Uni et en Espagne. </w:t>
      </w:r>
    </w:p>
    <w:p w:rsidR="002831E3" w:rsidRDefault="002831E3" w:rsidP="002831E3">
      <w:pPr>
        <w:ind w:firstLine="708"/>
        <w:jc w:val="center"/>
      </w:pPr>
      <w:r>
        <w:t>*</w:t>
      </w:r>
    </w:p>
    <w:p w:rsidR="005D6A14" w:rsidRDefault="00FA443E" w:rsidP="002831E3">
      <w:pPr>
        <w:ind w:firstLine="708"/>
        <w:jc w:val="both"/>
      </w:pPr>
      <w:r>
        <w:t>Le groupe Airbus mobilise également de nombreuses Petites et Moyennes Entreprises situé</w:t>
      </w:r>
      <w:r w:rsidR="002831E3">
        <w:t>e</w:t>
      </w:r>
      <w:r>
        <w:t xml:space="preserve">s dans </w:t>
      </w:r>
      <w:r w:rsidRPr="00FA443E">
        <w:rPr>
          <w:b/>
        </w:rPr>
        <w:t>des villes et des villages du Sud-Ouest de la France</w:t>
      </w:r>
      <w:r>
        <w:t xml:space="preserve">. Bien souvent il s’agit de petites unités spécialisées dans des tâches complexes (chaudronnerie, tuyauterie, tôlerie, mécano-soudure, usinage) situées </w:t>
      </w:r>
      <w:r w:rsidR="005D6A14">
        <w:t>dans des territoires polarisés par Toulouse.</w:t>
      </w:r>
      <w:r w:rsidR="002831E3">
        <w:t>Selon l’INSEE, en 2012 la filière aéronautique et spatiale employait 123 750 salariésdans le Grand Sud-Ouest.</w:t>
      </w:r>
      <w:r w:rsidR="005D6A14" w:rsidRPr="005D6A14">
        <w:t xml:space="preserve">Fondé en 1975 sous le nom d’ESKULANAK </w:t>
      </w:r>
      <w:r w:rsidR="005D6A14" w:rsidRPr="002831E3">
        <w:rPr>
          <w:b/>
        </w:rPr>
        <w:t xml:space="preserve">à </w:t>
      </w:r>
      <w:proofErr w:type="spellStart"/>
      <w:r w:rsidR="005D6A14" w:rsidRPr="002831E3">
        <w:rPr>
          <w:b/>
        </w:rPr>
        <w:t>Ayherre</w:t>
      </w:r>
      <w:proofErr w:type="spellEnd"/>
      <w:r w:rsidR="005D6A14">
        <w:t xml:space="preserve"> (commune d’environ 1000 habitants située dans le département des Pyrénées Atlantique) </w:t>
      </w:r>
      <w:r w:rsidR="005D6A14" w:rsidRPr="002831E3">
        <w:t>le Groupe</w:t>
      </w:r>
      <w:r w:rsidR="005D6A14" w:rsidRPr="002831E3">
        <w:rPr>
          <w:b/>
        </w:rPr>
        <w:t xml:space="preserve"> LAUAK</w:t>
      </w:r>
      <w:r w:rsidR="005D6A14" w:rsidRPr="005D6A14">
        <w:t xml:space="preserve"> fourni</w:t>
      </w:r>
      <w:r w:rsidR="005D6A14">
        <w:t>t</w:t>
      </w:r>
      <w:r w:rsidR="005D6A14" w:rsidRPr="005D6A14">
        <w:t xml:space="preserve"> des pièces de chaudronnerie à l’industrie aéronautique.</w:t>
      </w:r>
      <w:r w:rsidR="005D6A14">
        <w:t xml:space="preserve"> La société </w:t>
      </w:r>
      <w:r w:rsidR="005D6A14" w:rsidRPr="002831E3">
        <w:rPr>
          <w:b/>
        </w:rPr>
        <w:t>EQUIP’AERO</w:t>
      </w:r>
      <w:r w:rsidR="005D6A14">
        <w:t xml:space="preserve"> située </w:t>
      </w:r>
      <w:r w:rsidR="005D6A14" w:rsidRPr="002831E3">
        <w:rPr>
          <w:b/>
        </w:rPr>
        <w:t>à l’Isle-Jourdain</w:t>
      </w:r>
      <w:r w:rsidR="005D6A14">
        <w:t xml:space="preserve"> (commune d’environ 9000 habitants située dans le département du Gers) est spécialisée dans la fourniture et la maintenance d’équipements aéronautiques. </w:t>
      </w:r>
      <w:r w:rsidR="005D6A14" w:rsidRPr="002831E3">
        <w:rPr>
          <w:b/>
        </w:rPr>
        <w:t>TOPMICRON</w:t>
      </w:r>
      <w:r w:rsidR="005D6A14">
        <w:t xml:space="preserve">, entreprise située </w:t>
      </w:r>
      <w:r w:rsidR="005D6A14" w:rsidRPr="002831E3">
        <w:rPr>
          <w:b/>
        </w:rPr>
        <w:t>à Villemur-sur-Tarn</w:t>
      </w:r>
      <w:r w:rsidR="005D6A14">
        <w:t xml:space="preserve"> (environ 6000 habitants, département de la Haute-Garonne), fournit son expertise en matière de mécanique industrielle et d’usinage. Nous pouvons également évoquer </w:t>
      </w:r>
      <w:r w:rsidR="005D6A14" w:rsidRPr="002831E3">
        <w:rPr>
          <w:b/>
        </w:rPr>
        <w:t>NIMITECH</w:t>
      </w:r>
      <w:r w:rsidR="005D6A14">
        <w:t xml:space="preserve"> (ingénierie des procédés composites) </w:t>
      </w:r>
      <w:r w:rsidR="005D6A14" w:rsidRPr="002831E3">
        <w:rPr>
          <w:b/>
        </w:rPr>
        <w:t xml:space="preserve">à </w:t>
      </w:r>
      <w:proofErr w:type="spellStart"/>
      <w:r w:rsidR="005D6A14" w:rsidRPr="002831E3">
        <w:rPr>
          <w:b/>
        </w:rPr>
        <w:t>Bagnères</w:t>
      </w:r>
      <w:proofErr w:type="spellEnd"/>
      <w:r w:rsidR="005D6A14" w:rsidRPr="002831E3">
        <w:rPr>
          <w:b/>
        </w:rPr>
        <w:t xml:space="preserve"> de Bigorre</w:t>
      </w:r>
      <w:r w:rsidR="005D6A14">
        <w:t xml:space="preserve"> (environ 10 000 habitants dans le département des Hautes-Pyrénées) et </w:t>
      </w:r>
      <w:r w:rsidR="005D6A14" w:rsidRPr="002831E3">
        <w:rPr>
          <w:b/>
        </w:rPr>
        <w:t>RECAERO</w:t>
      </w:r>
      <w:r w:rsidR="005D6A14">
        <w:t xml:space="preserve"> (fabrication de pièces de rechange pour l’industrie aéronautique) </w:t>
      </w:r>
      <w:r w:rsidR="005D6A14" w:rsidRPr="002831E3">
        <w:rPr>
          <w:b/>
        </w:rPr>
        <w:t xml:space="preserve">à </w:t>
      </w:r>
      <w:proofErr w:type="spellStart"/>
      <w:r w:rsidR="005D6A14" w:rsidRPr="002831E3">
        <w:rPr>
          <w:b/>
        </w:rPr>
        <w:t>Verniolle</w:t>
      </w:r>
      <w:proofErr w:type="spellEnd"/>
      <w:r w:rsidR="005D6A14">
        <w:t xml:space="preserve"> (environ 2000 habitants dans le département de l’Ariège). </w:t>
      </w:r>
    </w:p>
    <w:p w:rsidR="00AA61E3" w:rsidRDefault="00AA61E3" w:rsidP="00AA61E3">
      <w:pPr>
        <w:jc w:val="center"/>
        <w:rPr>
          <w:b/>
          <w:sz w:val="24"/>
          <w:szCs w:val="24"/>
        </w:rPr>
      </w:pPr>
      <w:r w:rsidRPr="00593551">
        <w:rPr>
          <w:b/>
          <w:sz w:val="24"/>
          <w:szCs w:val="24"/>
        </w:rPr>
        <w:t>*</w:t>
      </w:r>
      <w:r w:rsidRPr="00593551">
        <w:rPr>
          <w:b/>
          <w:sz w:val="24"/>
          <w:szCs w:val="24"/>
        </w:rPr>
        <w:tab/>
        <w:t>*</w:t>
      </w:r>
      <w:r w:rsidRPr="00593551">
        <w:rPr>
          <w:b/>
          <w:sz w:val="24"/>
          <w:szCs w:val="24"/>
        </w:rPr>
        <w:tab/>
        <w:t>*</w:t>
      </w:r>
    </w:p>
    <w:p w:rsidR="008641E5" w:rsidRDefault="002831E3" w:rsidP="00ED727A">
      <w:pPr>
        <w:spacing w:after="0"/>
        <w:ind w:firstLine="708"/>
        <w:jc w:val="both"/>
      </w:pPr>
      <w:r>
        <w:t xml:space="preserve">L’expertise mais aussi la capacité à collaborer, la flexibilité et la réactivité de ces entreprises en font des acteurs essentiels de la </w:t>
      </w:r>
      <w:proofErr w:type="spellStart"/>
      <w:proofErr w:type="gramStart"/>
      <w:r w:rsidRPr="002831E3">
        <w:rPr>
          <w:b/>
          <w:i/>
        </w:rPr>
        <w:t>supplychain</w:t>
      </w:r>
      <w:proofErr w:type="spellEnd"/>
      <w:r>
        <w:t>(</w:t>
      </w:r>
      <w:proofErr w:type="gramEnd"/>
      <w:r>
        <w:t>= chaîne logistique) de l’aéronautique.</w:t>
      </w:r>
      <w:bookmarkStart w:id="0" w:name="_GoBack"/>
      <w:bookmarkEnd w:id="0"/>
      <w:r w:rsidRPr="002831E3">
        <w:t>Ce secteur</w:t>
      </w:r>
      <w:r w:rsidR="00FA443E" w:rsidRPr="002831E3">
        <w:t>,</w:t>
      </w:r>
      <w:r w:rsidR="00FA443E">
        <w:t xml:space="preserve"> atout majeur de l’industrie française, s’appuie donc sur un réseau de petites entreprises, </w:t>
      </w:r>
      <w:r w:rsidR="00FA443E" w:rsidRPr="00FA443E">
        <w:rPr>
          <w:b/>
        </w:rPr>
        <w:t>valorise les espaces productifs locaux</w:t>
      </w:r>
      <w:r w:rsidR="00FA443E">
        <w:t xml:space="preserve">. </w:t>
      </w:r>
    </w:p>
    <w:p w:rsidR="002831E3" w:rsidRDefault="002831E3" w:rsidP="002831E3">
      <w:pPr>
        <w:spacing w:after="0"/>
        <w:jc w:val="both"/>
      </w:pPr>
    </w:p>
    <w:p w:rsidR="002831E3" w:rsidRPr="00FA443E" w:rsidRDefault="002831E3" w:rsidP="002831E3">
      <w:pPr>
        <w:spacing w:after="0"/>
        <w:jc w:val="both"/>
      </w:pPr>
    </w:p>
    <w:p w:rsidR="00FA443E" w:rsidRPr="00FA443E" w:rsidRDefault="00FA443E" w:rsidP="008641E5">
      <w:pPr>
        <w:spacing w:after="0"/>
        <w:jc w:val="both"/>
        <w:rPr>
          <w:rFonts w:cstheme="minorHAnsi"/>
          <w:b/>
          <w:szCs w:val="20"/>
        </w:rPr>
      </w:pPr>
      <w:r w:rsidRPr="00FA443E">
        <w:rPr>
          <w:rFonts w:cstheme="minorHAnsi"/>
          <w:b/>
          <w:szCs w:val="20"/>
        </w:rPr>
        <w:t>Source</w:t>
      </w:r>
      <w:r w:rsidR="005D6A14">
        <w:rPr>
          <w:rFonts w:cstheme="minorHAnsi"/>
          <w:b/>
          <w:szCs w:val="20"/>
        </w:rPr>
        <w:t>s</w:t>
      </w:r>
      <w:r w:rsidRPr="00FA443E">
        <w:rPr>
          <w:rFonts w:cstheme="minorHAnsi"/>
          <w:b/>
          <w:szCs w:val="20"/>
        </w:rPr>
        <w:t xml:space="preserve"> : </w:t>
      </w:r>
    </w:p>
    <w:p w:rsidR="00FA443E" w:rsidRPr="00FA443E" w:rsidRDefault="00FA443E" w:rsidP="008641E5">
      <w:pPr>
        <w:spacing w:after="0"/>
        <w:jc w:val="both"/>
        <w:rPr>
          <w:rFonts w:cstheme="minorHAnsi"/>
          <w:sz w:val="20"/>
          <w:szCs w:val="20"/>
        </w:rPr>
      </w:pPr>
      <w:r w:rsidRPr="00FA443E">
        <w:rPr>
          <w:rFonts w:cstheme="minorHAnsi"/>
          <w:i/>
          <w:sz w:val="20"/>
          <w:szCs w:val="20"/>
        </w:rPr>
        <w:t>La filière aéronautique et spatiale en Aquitaine et Midi-Pyrénées</w:t>
      </w:r>
      <w:r w:rsidRPr="00FA443E">
        <w:rPr>
          <w:rFonts w:cstheme="minorHAnsi"/>
          <w:sz w:val="20"/>
          <w:szCs w:val="20"/>
        </w:rPr>
        <w:t>, Rapport de l’INSEE (2013).</w:t>
      </w:r>
    </w:p>
    <w:p w:rsidR="000B7987" w:rsidRPr="00FA443E" w:rsidRDefault="00FA443E" w:rsidP="000B7987">
      <w:pPr>
        <w:spacing w:after="0"/>
        <w:jc w:val="both"/>
        <w:rPr>
          <w:rFonts w:cstheme="minorHAnsi"/>
          <w:color w:val="202122"/>
          <w:sz w:val="20"/>
          <w:szCs w:val="20"/>
          <w:shd w:val="clear" w:color="auto" w:fill="FFFFFF"/>
        </w:rPr>
      </w:pPr>
      <w:r w:rsidRPr="00FA443E">
        <w:rPr>
          <w:rFonts w:cstheme="minorHAnsi"/>
          <w:color w:val="202122"/>
          <w:sz w:val="20"/>
          <w:szCs w:val="20"/>
          <w:shd w:val="clear" w:color="auto" w:fill="FFFFFF"/>
        </w:rPr>
        <w:t xml:space="preserve">Données collectées sur le site du groupe LAUAK </w:t>
      </w:r>
      <w:hyperlink r:id="rId5" w:history="1">
        <w:r w:rsidRPr="00FA443E">
          <w:rPr>
            <w:rStyle w:val="Lienhypertexte"/>
            <w:rFonts w:cstheme="minorHAnsi"/>
            <w:sz w:val="20"/>
            <w:szCs w:val="20"/>
          </w:rPr>
          <w:t>https://www.groupe-lauak.com/lauak-groupe/presentation-du-groupe/notre-histoire/</w:t>
        </w:r>
      </w:hyperlink>
    </w:p>
    <w:p w:rsidR="001658DC" w:rsidRDefault="002E72A4" w:rsidP="003E4009">
      <w:pPr>
        <w:jc w:val="both"/>
      </w:pPr>
      <w:r>
        <w:t>© </w:t>
      </w:r>
      <w:r w:rsidRPr="00593551">
        <w:rPr>
          <w:b/>
        </w:rPr>
        <w:t>Souleymane</w:t>
      </w:r>
      <w:r>
        <w:t xml:space="preserve"> ALI YÉRO, </w:t>
      </w:r>
      <w:r w:rsidRPr="00593551">
        <w:rPr>
          <w:b/>
        </w:rPr>
        <w:t>Erwan</w:t>
      </w:r>
      <w:r>
        <w:t xml:space="preserve"> BERTHO &amp;</w:t>
      </w:r>
      <w:r w:rsidRPr="00593551">
        <w:rPr>
          <w:b/>
        </w:rPr>
        <w:t>Ronan</w:t>
      </w:r>
      <w:r>
        <w:t xml:space="preserve"> KOSSOU (2020)</w:t>
      </w:r>
    </w:p>
    <w:sectPr w:rsidR="001658DC" w:rsidSect="00593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E38BA"/>
    <w:multiLevelType w:val="hybridMultilevel"/>
    <w:tmpl w:val="DB04A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3C3"/>
    <w:rsid w:val="000B33C3"/>
    <w:rsid w:val="000B7987"/>
    <w:rsid w:val="001658DC"/>
    <w:rsid w:val="002831E3"/>
    <w:rsid w:val="002E72A4"/>
    <w:rsid w:val="002F53E1"/>
    <w:rsid w:val="003E4009"/>
    <w:rsid w:val="00542008"/>
    <w:rsid w:val="005D6A14"/>
    <w:rsid w:val="006A268B"/>
    <w:rsid w:val="00754878"/>
    <w:rsid w:val="008641E5"/>
    <w:rsid w:val="00895490"/>
    <w:rsid w:val="008F0099"/>
    <w:rsid w:val="009945C1"/>
    <w:rsid w:val="00A74FA3"/>
    <w:rsid w:val="00AA61E3"/>
    <w:rsid w:val="00AE3259"/>
    <w:rsid w:val="00B97E62"/>
    <w:rsid w:val="00CB08D6"/>
    <w:rsid w:val="00D70E2D"/>
    <w:rsid w:val="00DC2C40"/>
    <w:rsid w:val="00ED727A"/>
    <w:rsid w:val="00FA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72A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45C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oupe-lauak.com/lauak-groupe/presentation-du-groupe/notre-histoi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Kossou</dc:creator>
  <cp:lastModifiedBy>Installation</cp:lastModifiedBy>
  <cp:revision>6</cp:revision>
  <dcterms:created xsi:type="dcterms:W3CDTF">2020-06-19T10:42:00Z</dcterms:created>
  <dcterms:modified xsi:type="dcterms:W3CDTF">2020-06-21T13:30:00Z</dcterms:modified>
</cp:coreProperties>
</file>