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75" w:rsidRPr="00B17492" w:rsidRDefault="00B17492" w:rsidP="002562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lev"/>
          <w:rFonts w:asciiTheme="minorHAnsi" w:hAnsiTheme="minorHAnsi" w:cstheme="minorHAnsi"/>
          <w:b w:val="0"/>
          <w:sz w:val="28"/>
          <w:szCs w:val="28"/>
          <w:u w:val="single"/>
          <w:bdr w:val="none" w:sz="0" w:space="0" w:color="auto" w:frame="1"/>
        </w:rPr>
      </w:pPr>
      <w:r w:rsidRPr="00B17492">
        <w:rPr>
          <w:rStyle w:val="lev"/>
          <w:rFonts w:asciiTheme="minorHAnsi" w:hAnsiTheme="minorHAnsi" w:cstheme="minorHAnsi"/>
          <w:b w:val="0"/>
          <w:sz w:val="28"/>
          <w:szCs w:val="28"/>
          <w:u w:val="single"/>
          <w:bdr w:val="none" w:sz="0" w:space="0" w:color="auto" w:frame="1"/>
        </w:rPr>
        <w:t>I</w:t>
      </w:r>
      <w:r w:rsidR="009C0D75" w:rsidRPr="00B17492">
        <w:rPr>
          <w:rStyle w:val="lev"/>
          <w:rFonts w:asciiTheme="minorHAnsi" w:hAnsiTheme="minorHAnsi" w:cstheme="minorHAnsi"/>
          <w:b w:val="0"/>
          <w:sz w:val="28"/>
          <w:szCs w:val="28"/>
          <w:u w:val="single"/>
          <w:bdr w:val="none" w:sz="0" w:space="0" w:color="auto" w:frame="1"/>
        </w:rPr>
        <w:t xml:space="preserve"> Les Etats-Unis, une puissance mondiale</w:t>
      </w:r>
    </w:p>
    <w:p w:rsidR="009C0D75" w:rsidRPr="0025629B" w:rsidRDefault="009C0D75" w:rsidP="002562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lev"/>
          <w:rFonts w:asciiTheme="minorHAnsi" w:hAnsiTheme="minorHAnsi" w:cstheme="minorHAnsi"/>
          <w:b w:val="0"/>
          <w:color w:val="FF0000"/>
          <w:u w:val="single"/>
          <w:bdr w:val="none" w:sz="0" w:space="0" w:color="auto" w:frame="1"/>
        </w:rPr>
      </w:pPr>
    </w:p>
    <w:p w:rsidR="00B6409A" w:rsidRPr="0025629B" w:rsidRDefault="009C0D75" w:rsidP="0025629B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</w:pPr>
      <w:r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Depuis la fin de la Seconde Guerre mondiale, les Etats-Unis sont devenus une super puissance. Cette puissance est fondée une puissance économique et militaire : </w:t>
      </w:r>
      <w:r w:rsidRPr="0025629B">
        <w:rPr>
          <w:rStyle w:val="Accentuation"/>
          <w:rFonts w:asciiTheme="minorHAnsi" w:hAnsiTheme="minorHAnsi" w:cstheme="minorHAnsi"/>
          <w:b/>
          <w:i w:val="0"/>
          <w:color w:val="000000"/>
          <w:bdr w:val="none" w:sz="0" w:space="0" w:color="auto" w:frame="1"/>
        </w:rPr>
        <w:t>le hard-power</w:t>
      </w:r>
      <w:r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et une puissance culturelle, </w:t>
      </w:r>
      <w:r w:rsidRPr="0025629B">
        <w:rPr>
          <w:rStyle w:val="Accentuation"/>
          <w:rFonts w:asciiTheme="minorHAnsi" w:hAnsiTheme="minorHAnsi" w:cstheme="minorHAnsi"/>
          <w:b/>
          <w:i w:val="0"/>
          <w:color w:val="000000"/>
          <w:bdr w:val="none" w:sz="0" w:space="0" w:color="auto" w:frame="1"/>
        </w:rPr>
        <w:t>le soft power.</w:t>
      </w:r>
      <w:r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La mondialisation favorise fortement la diffusion du modèle américain dans le monde. </w:t>
      </w:r>
      <w:r w:rsidR="00707C86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Les américains tirent leur puissance financière et commerciale des grandes places boursières du pays notamment New York et Chicago, des Firmes Transnationales </w:t>
      </w:r>
      <w:r w:rsidR="00707C86" w:rsidRPr="0025629B">
        <w:rPr>
          <w:rStyle w:val="Accentuation"/>
          <w:rFonts w:asciiTheme="minorHAnsi" w:hAnsiTheme="minorHAnsi" w:cstheme="minorHAnsi"/>
          <w:b/>
          <w:i w:val="0"/>
          <w:color w:val="000000"/>
          <w:bdr w:val="none" w:sz="0" w:space="0" w:color="auto" w:frame="1"/>
        </w:rPr>
        <w:t>(FTN),</w:t>
      </w:r>
      <w:r w:rsidR="00707C86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comme Chrysler General Motors, IBM. Mais également grâce à la participation du pays à des accords entre Etats de la </w:t>
      </w:r>
      <w:r w:rsidR="00B6409A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>région</w:t>
      </w:r>
      <w:r w:rsidR="00707C86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comme </w:t>
      </w:r>
      <w:r w:rsidR="00B6409A" w:rsidRPr="0025629B">
        <w:rPr>
          <w:rStyle w:val="Accentuation"/>
          <w:rFonts w:asciiTheme="minorHAnsi" w:hAnsiTheme="minorHAnsi" w:cstheme="minorHAnsi"/>
          <w:b/>
          <w:i w:val="0"/>
          <w:color w:val="000000"/>
          <w:bdr w:val="none" w:sz="0" w:space="0" w:color="auto" w:frame="1"/>
        </w:rPr>
        <w:t>ALENA</w:t>
      </w:r>
      <w:r w:rsidR="00B6409A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(Accords</w:t>
      </w:r>
      <w:r w:rsidR="00707C86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de </w:t>
      </w:r>
      <w:r w:rsidR="00B6409A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>Libre-échange</w:t>
      </w:r>
      <w:r w:rsidR="00707C86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</w:t>
      </w:r>
      <w:r w:rsidR="00B6409A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>Nord-Américain</w:t>
      </w:r>
      <w:r w:rsidR="00707C86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) avec le Canada et le </w:t>
      </w:r>
      <w:r w:rsidR="00B6409A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>Mexique, des accords avec les européens et les asiatiques. La puissance militaire économique et diplomatique</w:t>
      </w:r>
      <w:r w:rsidR="00B17492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des Etats-Unis</w:t>
      </w:r>
      <w:r w:rsidR="00B6409A"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est de plus en plus contestée, notamment par la Chine.</w:t>
      </w:r>
    </w:p>
    <w:p w:rsidR="00707C86" w:rsidRPr="0025629B" w:rsidRDefault="00707C86" w:rsidP="002562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</w:pPr>
      <w:r w:rsidRPr="0025629B">
        <w:rPr>
          <w:rStyle w:val="Accentuation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  </w:t>
      </w:r>
    </w:p>
    <w:p w:rsidR="006D7C04" w:rsidRPr="00B17492" w:rsidRDefault="009C0D75" w:rsidP="0025629B">
      <w:pPr>
        <w:jc w:val="both"/>
        <w:rPr>
          <w:rStyle w:val="lev"/>
          <w:rFonts w:cstheme="minorHAnsi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17492">
        <w:rPr>
          <w:rStyle w:val="lev"/>
          <w:rFonts w:cstheme="minorHAnsi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II) Un pays qui s’adapte à la mondialisation</w:t>
      </w:r>
    </w:p>
    <w:p w:rsidR="00043FAE" w:rsidRPr="0025629B" w:rsidRDefault="006D7C04" w:rsidP="0025629B">
      <w:pPr>
        <w:ind w:firstLine="708"/>
        <w:jc w:val="both"/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629B">
        <w:rPr>
          <w:rStyle w:val="lev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Aux Etats-Unis, les hommes et les activités sont concentrées sur les façades littorales : c’est la littoralisation. La côte Est reste un espace économique majeur dans la mondialisation. Cette mondialisation s’appuie </w:t>
      </w:r>
      <w:r w:rsidR="00043FAE" w:rsidRPr="0025629B">
        <w:rPr>
          <w:rStyle w:val="lev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sur la zone industrielle du pays notamment </w:t>
      </w:r>
      <w:r w:rsidR="00043FAE" w:rsidRPr="0025629B">
        <w:rPr>
          <w:rStyle w:val="lev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la Sun </w:t>
      </w:r>
      <w:proofErr w:type="spellStart"/>
      <w:r w:rsidR="00043FAE" w:rsidRPr="0025629B">
        <w:rPr>
          <w:rStyle w:val="lev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Belt</w:t>
      </w:r>
      <w:proofErr w:type="spellEnd"/>
      <w:r w:rsidR="00043FAE" w:rsidRPr="0025629B">
        <w:rPr>
          <w:rStyle w:val="lev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C0D75" w:rsidRPr="0025629B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dans laquelle se </w:t>
      </w:r>
      <w:r w:rsidR="00043FAE" w:rsidRPr="0025629B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trouvent</w:t>
      </w:r>
      <w:r w:rsidR="009C0D75" w:rsidRPr="0025629B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des états dynamiques : Californie, Texas et Floride.</w:t>
      </w:r>
      <w:r w:rsidR="0025629B" w:rsidRPr="0025629B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43FAE" w:rsidRPr="0025629B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Les régions frontalières ne sont pas moins dynamiques grâce aux accords </w:t>
      </w:r>
      <w:r w:rsidR="00043FAE" w:rsidRPr="00B17492">
        <w:rPr>
          <w:rStyle w:val="Accentuation"/>
          <w:rFonts w:cstheme="minorHAnsi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de l’ALENA</w:t>
      </w:r>
      <w:r w:rsidR="00043FAE" w:rsidRPr="0025629B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 Les Etats-Unis comptent plusieurs Métropoles (grandes villes qui concentrent des activités, populations et richesses  dont les importantes sont :</w:t>
      </w:r>
      <w:r w:rsidR="009C0D75" w:rsidRPr="0025629B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New-York, Washington, Miami ou encore San Francisco. Elles forment de grands régions urbaines comme </w:t>
      </w:r>
      <w:r w:rsidR="009C0D75" w:rsidRPr="00B17492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la </w:t>
      </w:r>
      <w:r w:rsidR="009C0D75" w:rsidRPr="00B17492">
        <w:rPr>
          <w:rStyle w:val="lev"/>
          <w:rFonts w:cstheme="minorHAnsi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MEGALOPOLIS </w:t>
      </w:r>
      <w:r w:rsidR="009C0D75" w:rsidRPr="00B17492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9C0D75" w:rsidRPr="0025629B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espace moteur de l’intégration des Etats-Unis dans la mondialisation : elle regroupe de nombreuses villes connectées entre elles et possédant de grandes firmes internationales) ou la Californie.</w:t>
      </w:r>
    </w:p>
    <w:p w:rsidR="009C0D75" w:rsidRPr="0025629B" w:rsidRDefault="00043FAE" w:rsidP="0025629B">
      <w:pPr>
        <w:ind w:firstLine="708"/>
        <w:jc w:val="both"/>
        <w:rPr>
          <w:rFonts w:cstheme="minorHAnsi"/>
          <w:sz w:val="24"/>
          <w:szCs w:val="24"/>
        </w:rPr>
      </w:pPr>
      <w:r w:rsidRPr="0025629B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Cependant il existe des fortes inégalités sociales avec 15</w:t>
      </w:r>
      <w:r w:rsidR="0025629B" w:rsidRPr="0025629B">
        <w:rPr>
          <w:rStyle w:val="Accentuation"/>
          <w:rFonts w:cstheme="minorHAnsi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% de la population qui vit en dessous du seuil de pauvreté. Les afro-américains et hispanique sont les plus touché. Cette inégalité est aussi spatiale. Des quartiers riches se juxtaposent avec des quartiers pauvres. </w:t>
      </w:r>
    </w:p>
    <w:sectPr w:rsidR="009C0D75" w:rsidRPr="0025629B" w:rsidSect="009A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D75"/>
    <w:rsid w:val="00043FAE"/>
    <w:rsid w:val="0025629B"/>
    <w:rsid w:val="006D7C04"/>
    <w:rsid w:val="00707C86"/>
    <w:rsid w:val="009A4BD4"/>
    <w:rsid w:val="009C0D75"/>
    <w:rsid w:val="00B17492"/>
    <w:rsid w:val="00B6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0D75"/>
    <w:rPr>
      <w:b/>
      <w:bCs/>
    </w:rPr>
  </w:style>
  <w:style w:type="character" w:styleId="Accentuation">
    <w:name w:val="Emphasis"/>
    <w:basedOn w:val="Policepardfaut"/>
    <w:uiPriority w:val="20"/>
    <w:qFormat/>
    <w:rsid w:val="009C0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3</cp:revision>
  <dcterms:created xsi:type="dcterms:W3CDTF">2020-04-06T10:08:00Z</dcterms:created>
  <dcterms:modified xsi:type="dcterms:W3CDTF">2020-04-06T10:10:00Z</dcterms:modified>
</cp:coreProperties>
</file>