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12" w:rsidRPr="00D70F12" w:rsidRDefault="00D70F12" w:rsidP="00D70F1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fr-FR"/>
        </w:rPr>
      </w:pPr>
      <w:r w:rsidRPr="00D70F12">
        <w:rPr>
          <w:rFonts w:eastAsia="Times New Roman" w:cs="Times New Roman"/>
          <w:b/>
          <w:bCs/>
          <w:sz w:val="28"/>
          <w:szCs w:val="28"/>
          <w:lang w:eastAsia="fr-FR"/>
        </w:rPr>
        <w:t>Analyse critique de documents d’Histoire</w:t>
      </w:r>
    </w:p>
    <w:p w:rsidR="00D70F12" w:rsidRDefault="00D70F12" w:rsidP="00D70F12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lang w:eastAsia="fr-FR"/>
        </w:rPr>
      </w:pPr>
      <w:r>
        <w:rPr>
          <w:rFonts w:eastAsia="Times New Roman" w:cs="Times New Roman"/>
          <w:bCs/>
          <w:lang w:eastAsia="fr-FR"/>
        </w:rPr>
        <w:t>CONSIGNE : </w:t>
      </w:r>
    </w:p>
    <w:p w:rsidR="00D70F12" w:rsidRPr="00D70F12" w:rsidRDefault="00D70F12" w:rsidP="00D70F1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i/>
          <w:sz w:val="24"/>
          <w:szCs w:val="24"/>
          <w:lang w:eastAsia="fr-FR"/>
        </w:rPr>
      </w:pPr>
      <w:r w:rsidRPr="00D70F12">
        <w:rPr>
          <w:rFonts w:eastAsia="Times New Roman" w:cs="Times New Roman"/>
          <w:b/>
          <w:bCs/>
          <w:i/>
          <w:sz w:val="24"/>
          <w:szCs w:val="24"/>
          <w:lang w:eastAsia="fr-FR"/>
        </w:rPr>
        <w:t>Vous montrerez dans quelles mesures on peut affirmer que le Code Noir est une illustration du renforcement et de l’affirmation du pouvoir de l’État en France au XVII</w:t>
      </w:r>
      <w:r w:rsidRPr="00D70F12">
        <w:rPr>
          <w:rFonts w:eastAsia="Times New Roman" w:cs="Times New Roman"/>
          <w:b/>
          <w:bCs/>
          <w:i/>
          <w:sz w:val="24"/>
          <w:szCs w:val="24"/>
          <w:vertAlign w:val="superscript"/>
          <w:lang w:eastAsia="fr-FR"/>
        </w:rPr>
        <w:t>e</w:t>
      </w:r>
      <w:r w:rsidRPr="00D70F12">
        <w:rPr>
          <w:rFonts w:eastAsia="Times New Roman" w:cs="Times New Roman"/>
          <w:b/>
          <w:bCs/>
          <w:i/>
          <w:sz w:val="24"/>
          <w:szCs w:val="24"/>
          <w:lang w:eastAsia="fr-FR"/>
        </w:rPr>
        <w:t xml:space="preserve"> siècle ? </w:t>
      </w:r>
    </w:p>
    <w:p w:rsidR="00D70F12" w:rsidRPr="00D70F12" w:rsidRDefault="00D70F12" w:rsidP="00D70F12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fr-FR"/>
        </w:rPr>
      </w:pPr>
      <w:r w:rsidRPr="00D70F12">
        <w:rPr>
          <w:rFonts w:eastAsia="Times New Roman" w:cs="Times New Roman"/>
          <w:bCs/>
          <w:sz w:val="24"/>
          <w:szCs w:val="24"/>
          <w:lang w:eastAsia="fr-FR"/>
        </w:rPr>
        <w:t xml:space="preserve">Vous montrerez d’abord comment la volonté royale s’exprime et se diffuse et ensuite quelles sont les valeurs dont le roi fait la promotion à travers cet édit. Vous vous aiderez de vos connaissances </w:t>
      </w:r>
      <w:r>
        <w:rPr>
          <w:rFonts w:eastAsia="Times New Roman" w:cs="Times New Roman"/>
          <w:bCs/>
          <w:sz w:val="24"/>
          <w:szCs w:val="24"/>
          <w:lang w:eastAsia="fr-FR"/>
        </w:rPr>
        <w:t>et du document 2 pour replacer ce document</w:t>
      </w:r>
      <w:r w:rsidRPr="00D70F12">
        <w:rPr>
          <w:rFonts w:eastAsia="Times New Roman" w:cs="Times New Roman"/>
          <w:bCs/>
          <w:sz w:val="24"/>
          <w:szCs w:val="24"/>
          <w:lang w:eastAsia="fr-FR"/>
        </w:rPr>
        <w:t xml:space="preserve"> d</w:t>
      </w:r>
      <w:r>
        <w:rPr>
          <w:rFonts w:eastAsia="Times New Roman" w:cs="Times New Roman"/>
          <w:bCs/>
          <w:sz w:val="24"/>
          <w:szCs w:val="24"/>
          <w:lang w:eastAsia="fr-FR"/>
        </w:rPr>
        <w:t>ans son</w:t>
      </w:r>
      <w:r w:rsidRPr="00D70F12">
        <w:rPr>
          <w:rFonts w:eastAsia="Times New Roman" w:cs="Times New Roman"/>
          <w:bCs/>
          <w:sz w:val="24"/>
          <w:szCs w:val="24"/>
          <w:lang w:eastAsia="fr-FR"/>
        </w:rPr>
        <w:t xml:space="preserve"> contexte. </w:t>
      </w:r>
    </w:p>
    <w:p w:rsidR="00D70F12" w:rsidRPr="00D70F12" w:rsidRDefault="00D70F12" w:rsidP="00D70F1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D70F12">
        <w:rPr>
          <w:rFonts w:eastAsia="Times New Roman" w:cs="Times New Roman"/>
          <w:b/>
          <w:bCs/>
          <w:sz w:val="24"/>
          <w:szCs w:val="24"/>
          <w:lang w:eastAsia="fr-FR"/>
        </w:rPr>
        <w:t>Document 1 « L’ordonnance de mars 1685 enregistrée à Saint Domingue, colonie française des Antilles. »</w:t>
      </w:r>
    </w:p>
    <w:p w:rsidR="00D70F12" w:rsidRPr="00D70F12" w:rsidRDefault="00D70F12" w:rsidP="00D7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0F1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CODE NOIR,</w:t>
      </w: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OU </w:t>
      </w: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RECUEIL D’ÉDITS, </w:t>
      </w: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DÉCLARATIONS ET ARRÊTS, </w:t>
      </w: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Concernant la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Diſcipline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&amp; le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Commer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 des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Eſclaves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Négres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Îſles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Françaises de l’Amérique. </w:t>
      </w:r>
    </w:p>
    <w:p w:rsidR="00D70F12" w:rsidRPr="00D70F12" w:rsidRDefault="00D70F12" w:rsidP="00D7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---- </w:t>
      </w: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ÉDIT DU ROI, </w:t>
      </w: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Touchant la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Diſcipline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Eſclaves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Négres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Îſles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l’Amérique </w:t>
      </w: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Françaiſe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70F12" w:rsidRDefault="00D70F12" w:rsidP="00D7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D70F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Donné à </w:t>
      </w:r>
      <w:proofErr w:type="spellStart"/>
      <w:r w:rsidRPr="00D70F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Verſailles</w:t>
      </w:r>
      <w:proofErr w:type="spellEnd"/>
      <w:r w:rsidRPr="00D70F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au mois de Mars 1685.</w:t>
      </w:r>
    </w:p>
    <w:p w:rsidR="00D70F12" w:rsidRPr="00D70F12" w:rsidRDefault="00D70F12" w:rsidP="00D7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70F12" w:rsidRPr="00D70F12" w:rsidRDefault="00D70F12" w:rsidP="00D70F1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70F1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OUIS, par la grâce de Dieu, Roi de France &amp; de Navarre : À tous,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préſens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&amp; à venir, SALUT. Comme, Nous avons bien voulu faire examiner en notre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préſence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les mémoires qui nous ont été envoyés par nos Officiers de nos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Îſles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de l’Amérique, par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leſquels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ayant été informés du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beſoin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qu’ils ont de notre Autorité &amp; de notre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Juſtice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, pour y maintenir la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diſcipline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de l’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Égliſe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Catholique,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Apoſtolique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&amp; Romaine, &amp; pour y régler ce qui concerne l’État, &amp; la qualité des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Eſclaves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dans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noſdites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Îſles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, &amp;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deſirant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y pourvoir, &amp; leur faire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connoître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qu’encore qu’ils habitent des climats infiniment éloignés de notre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ſéjour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ordinaire, nous leur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ſommes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toujours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préſens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>, non-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ſeulement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par l’étendue de notre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puiſſance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, mais encore par la promptitude de notre application à les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ſecourir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dans leurs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néceſſités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. À CES CAUSES, de l’avis de notre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Conſeil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, &amp; de certaine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ſcience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, pleine de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puiſſance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&amp; autorité Royale, nous avons dit,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ſtatué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&amp; ordonné,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diſons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ſtatuons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&amp; ordonnons, voulons &amp; nous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plaït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 ce qui </w:t>
      </w:r>
      <w:proofErr w:type="spellStart"/>
      <w:r w:rsidRPr="00D70F12">
        <w:rPr>
          <w:rFonts w:ascii="Times New Roman" w:hAnsi="Times New Roman" w:cs="Times New Roman"/>
          <w:sz w:val="24"/>
          <w:szCs w:val="24"/>
          <w:lang w:eastAsia="fr-FR"/>
        </w:rPr>
        <w:t>enſuit</w:t>
      </w:r>
      <w:proofErr w:type="spellEnd"/>
      <w:r w:rsidRPr="00D70F12">
        <w:rPr>
          <w:rFonts w:ascii="Times New Roman" w:hAnsi="Times New Roman" w:cs="Times New Roman"/>
          <w:sz w:val="24"/>
          <w:szCs w:val="24"/>
          <w:lang w:eastAsia="fr-FR"/>
        </w:rPr>
        <w:t xml:space="preserve">. </w:t>
      </w:r>
    </w:p>
    <w:p w:rsidR="00D70F12" w:rsidRPr="00D70F12" w:rsidRDefault="00D70F12" w:rsidP="00D7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70F12" w:rsidRPr="00D70F12" w:rsidRDefault="00D70F12" w:rsidP="00D7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Article </w:t>
      </w:r>
      <w:proofErr w:type="gram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Premier</w:t>
      </w:r>
      <w:proofErr w:type="gramEnd"/>
      <w:r w:rsidRPr="00D70F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fldChar w:fldCharType="begin"/>
      </w:r>
      <w:r w:rsidRPr="00D70F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instrText xml:space="preserve"> HYPERLINK "https://fr.wikisource.org/wiki/Code_noir/1685" \l "cite_note-1" </w:instrText>
      </w:r>
      <w:r w:rsidRPr="00D70F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fldChar w:fldCharType="separate"/>
      </w:r>
      <w:r w:rsidRPr="00D70F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fr-FR"/>
        </w:rPr>
        <w:t>[1]</w:t>
      </w:r>
      <w:r w:rsidRPr="00D70F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fldChar w:fldCharType="end"/>
      </w:r>
    </w:p>
    <w:p w:rsidR="00D70F12" w:rsidRPr="00D70F12" w:rsidRDefault="00D70F12" w:rsidP="00D7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Voulons &amp; entendons que l’Édit du feu Roi de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glorieuſe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mémoire, notre très honoré Seigneur &amp; Père du 23 Avril 1615,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ſoit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exécuté dans nos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Îſles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; ce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faiſant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enjoignons à tous nos Officiers de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chaſſer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hors de nos dites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Îſles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tous les Juifs qui y ont établi leur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réſidence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auſquels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comme aux ennemis déclarés du nom Chrétien, nous commandons d’en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ſortir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trois mois, à compter du jour de la publication des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Préſentes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à peine de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confiſcation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corps &amp; de biens. </w:t>
      </w:r>
    </w:p>
    <w:p w:rsidR="00D70F12" w:rsidRPr="00D70F12" w:rsidRDefault="00D70F12" w:rsidP="00D7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II. Tous les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Eſclaves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ſeront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nos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Îſles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ſeront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baptisés &amp; instruits dans la Religion Catholique,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Apoſtolique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&amp; Romaine. Enjoignons aux Habitants qui achèteront des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Négres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nouvellement arrivés d’en avertir les Gouverneur &amp; Intendant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deſdites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Îſles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huitaine au plus tard, à peine d’amende arbitraire, </w:t>
      </w:r>
      <w:proofErr w:type="spellStart"/>
      <w:proofErr w:type="gram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leſquels</w:t>
      </w:r>
      <w:proofErr w:type="spellEnd"/>
      <w:proofErr w:type="gram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donneront les ordres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néceſſaires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faire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inſtruire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&amp;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bâtiſer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temps convenable. </w:t>
      </w:r>
    </w:p>
    <w:p w:rsidR="00D70F12" w:rsidRPr="00D70F12" w:rsidRDefault="00D70F12" w:rsidP="00D7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III.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Interdiſons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exercice public d’autre Religion que de la religion Catholique,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Apoſtolique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&amp; Romaine ; voulons que les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contrevenans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ſoient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punis comme rebelles &amp;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déſobéiſſans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nos Commandements ;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déffendons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toutes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Aſſemblées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cet effet,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leſquelles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déclarons conventicules, illicites &amp;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ſéditieuſes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ſujettes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même peine, qui aura lieu, même contre les Maîtres qui les permettront ; ou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ſouffriront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l’égard de leurs </w:t>
      </w:r>
      <w:proofErr w:type="spellStart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>Eſclaves</w:t>
      </w:r>
      <w:proofErr w:type="spellEnd"/>
      <w:r w:rsidRPr="00D70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[…]</w:t>
      </w:r>
    </w:p>
    <w:p w:rsidR="00D70F12" w:rsidRPr="00D70F12" w:rsidRDefault="00D70F12" w:rsidP="00D7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 xml:space="preserve">XLIV. Déclarons les </w:t>
      </w:r>
      <w:proofErr w:type="spellStart"/>
      <w:r w:rsidRPr="00D70F12">
        <w:rPr>
          <w:rFonts w:ascii="Times New Roman" w:hAnsi="Times New Roman" w:cs="Times New Roman"/>
          <w:sz w:val="24"/>
          <w:szCs w:val="24"/>
        </w:rPr>
        <w:t>Eſclaves</w:t>
      </w:r>
      <w:proofErr w:type="spellEnd"/>
      <w:r w:rsidRPr="00D70F12">
        <w:rPr>
          <w:rFonts w:ascii="Times New Roman" w:hAnsi="Times New Roman" w:cs="Times New Roman"/>
          <w:sz w:val="24"/>
          <w:szCs w:val="24"/>
        </w:rPr>
        <w:t xml:space="preserve"> être meubles, &amp; comme tels entrer en la Communauté,</w:t>
      </w:r>
      <w:r>
        <w:rPr>
          <w:rFonts w:ascii="Times New Roman" w:hAnsi="Times New Roman" w:cs="Times New Roman"/>
          <w:sz w:val="24"/>
          <w:szCs w:val="24"/>
        </w:rPr>
        <w:t xml:space="preserve"> […]</w:t>
      </w:r>
    </w:p>
    <w:p w:rsidR="00D70F12" w:rsidRDefault="00D70F12" w:rsidP="00D70F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SI DONNONS EN MANDEMENT à nos amés &amp; féaux les Gens tenant notre Conseil Souverain établi à la Martinique, Guadeloupe, Saint Christophe, que ces </w:t>
      </w:r>
      <w:proofErr w:type="spellStart"/>
      <w:r>
        <w:t>Préſentes</w:t>
      </w:r>
      <w:proofErr w:type="spellEnd"/>
      <w:r>
        <w:t xml:space="preserve"> ils aient à les faire lire, publier &amp; </w:t>
      </w:r>
      <w:proofErr w:type="spellStart"/>
      <w:r>
        <w:t>enregiſtrer</w:t>
      </w:r>
      <w:proofErr w:type="spellEnd"/>
      <w:r>
        <w:t xml:space="preserve">, &amp; le contenu en </w:t>
      </w:r>
      <w:proofErr w:type="spellStart"/>
      <w:r>
        <w:t>icelles</w:t>
      </w:r>
      <w:proofErr w:type="spellEnd"/>
      <w:r>
        <w:t xml:space="preserve">, garder &amp; </w:t>
      </w:r>
      <w:proofErr w:type="spellStart"/>
      <w:r>
        <w:t>obſerver</w:t>
      </w:r>
      <w:proofErr w:type="spellEnd"/>
      <w:r>
        <w:t xml:space="preserve"> de point en point </w:t>
      </w:r>
      <w:proofErr w:type="spellStart"/>
      <w:r>
        <w:t>ſelon</w:t>
      </w:r>
      <w:proofErr w:type="spellEnd"/>
      <w:r>
        <w:t xml:space="preserve"> leur forme &amp; teneur, </w:t>
      </w:r>
      <w:proofErr w:type="spellStart"/>
      <w:r>
        <w:t>ſans</w:t>
      </w:r>
      <w:proofErr w:type="spellEnd"/>
      <w:r>
        <w:t xml:space="preserve"> y contrevenir, ni permettre qu’il y </w:t>
      </w:r>
      <w:proofErr w:type="spellStart"/>
      <w:r>
        <w:t>ſoit</w:t>
      </w:r>
      <w:proofErr w:type="spellEnd"/>
      <w:r>
        <w:t xml:space="preserve"> contrevenu en quelque </w:t>
      </w:r>
      <w:proofErr w:type="spellStart"/>
      <w:r>
        <w:t>ſorte</w:t>
      </w:r>
      <w:proofErr w:type="spellEnd"/>
      <w:r>
        <w:t xml:space="preserve"> &amp; manière que ce </w:t>
      </w:r>
      <w:proofErr w:type="spellStart"/>
      <w:r>
        <w:t>ſoit</w:t>
      </w:r>
      <w:proofErr w:type="spellEnd"/>
      <w:r>
        <w:t xml:space="preserve">, nonobstant tous Édits, Déclarations, Arrêts &amp; </w:t>
      </w:r>
      <w:proofErr w:type="spellStart"/>
      <w:r>
        <w:t>Uſages</w:t>
      </w:r>
      <w:proofErr w:type="spellEnd"/>
      <w:r>
        <w:t xml:space="preserve">, </w:t>
      </w:r>
      <w:proofErr w:type="spellStart"/>
      <w:r>
        <w:t>auſquels</w:t>
      </w:r>
      <w:proofErr w:type="spellEnd"/>
      <w:r>
        <w:t xml:space="preserve"> nous avons dérogé &amp; dérogeons par ces dites </w:t>
      </w:r>
      <w:proofErr w:type="spellStart"/>
      <w:r>
        <w:t>Préſentes</w:t>
      </w:r>
      <w:proofErr w:type="spellEnd"/>
      <w:r>
        <w:t xml:space="preserve">. CAR tel </w:t>
      </w:r>
      <w:proofErr w:type="spellStart"/>
      <w:r>
        <w:t>eſt</w:t>
      </w:r>
      <w:proofErr w:type="spellEnd"/>
      <w:r>
        <w:t xml:space="preserve"> notre </w:t>
      </w:r>
      <w:proofErr w:type="spellStart"/>
      <w:r>
        <w:t>plaiſir</w:t>
      </w:r>
      <w:proofErr w:type="spellEnd"/>
      <w:r>
        <w:t xml:space="preserve"> ; &amp; afin que ce </w:t>
      </w:r>
      <w:proofErr w:type="spellStart"/>
      <w:r>
        <w:t>ſoit</w:t>
      </w:r>
      <w:proofErr w:type="spellEnd"/>
      <w:r>
        <w:t xml:space="preserve"> </w:t>
      </w:r>
      <w:proofErr w:type="spellStart"/>
      <w:r>
        <w:t>choſe</w:t>
      </w:r>
      <w:proofErr w:type="spellEnd"/>
      <w:r>
        <w:t xml:space="preserve"> ferme et </w:t>
      </w:r>
      <w:proofErr w:type="spellStart"/>
      <w:r>
        <w:t>ſtable</w:t>
      </w:r>
      <w:proofErr w:type="spellEnd"/>
      <w:r>
        <w:t xml:space="preserve"> à toujours, nous y avons fait mettre notre </w:t>
      </w:r>
      <w:proofErr w:type="spellStart"/>
      <w:r>
        <w:t>Scel</w:t>
      </w:r>
      <w:proofErr w:type="spellEnd"/>
      <w:r>
        <w:t xml:space="preserve">. DONNÉ à </w:t>
      </w:r>
      <w:proofErr w:type="spellStart"/>
      <w:r>
        <w:t>Verſailles</w:t>
      </w:r>
      <w:proofErr w:type="spellEnd"/>
      <w:r>
        <w:t xml:space="preserve">, au mois de Mars, l’an de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mill</w:t>
      </w:r>
      <w:proofErr w:type="spellEnd"/>
      <w:r>
        <w:t xml:space="preserve"> </w:t>
      </w:r>
      <w:proofErr w:type="spellStart"/>
      <w:r>
        <w:t>ſix</w:t>
      </w:r>
      <w:proofErr w:type="spellEnd"/>
      <w:r>
        <w:t xml:space="preserve"> cens quatre-vingt-cinq &amp; de notre Règne le quarante-deuxième. </w:t>
      </w:r>
      <w:r>
        <w:rPr>
          <w:i/>
          <w:iCs/>
        </w:rPr>
        <w:t>Signé</w:t>
      </w:r>
      <w:r>
        <w:t xml:space="preserve">, LOUIS. </w:t>
      </w:r>
      <w:r>
        <w:rPr>
          <w:i/>
          <w:iCs/>
        </w:rPr>
        <w:t>Et plus bas</w:t>
      </w:r>
      <w:r>
        <w:t xml:space="preserve"> : Par le Roy, COLBERT. </w:t>
      </w:r>
      <w:proofErr w:type="spellStart"/>
      <w:r>
        <w:rPr>
          <w:i/>
          <w:iCs/>
        </w:rPr>
        <w:t>Viſa</w:t>
      </w:r>
      <w:proofErr w:type="spellEnd"/>
      <w:r>
        <w:t xml:space="preserve">, LE TELLIER. Et </w:t>
      </w:r>
      <w:proofErr w:type="spellStart"/>
      <w:r>
        <w:t>ſcellé</w:t>
      </w:r>
      <w:proofErr w:type="spellEnd"/>
      <w:r>
        <w:t xml:space="preserve"> du Grand Sceau de Cire verte en lacs de </w:t>
      </w:r>
      <w:proofErr w:type="spellStart"/>
      <w:r>
        <w:t>Soye</w:t>
      </w:r>
      <w:proofErr w:type="spellEnd"/>
      <w:r>
        <w:t xml:space="preserve"> verte &amp; rouge. </w:t>
      </w:r>
    </w:p>
    <w:p w:rsidR="00D70F12" w:rsidRDefault="00D70F12" w:rsidP="00D70F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rPr>
          <w:i/>
          <w:iCs/>
        </w:rPr>
        <w:t>Lû</w:t>
      </w:r>
      <w:proofErr w:type="spellEnd"/>
      <w:r>
        <w:rPr>
          <w:i/>
          <w:iCs/>
        </w:rPr>
        <w:t xml:space="preserve">, publié &amp; enregistré le </w:t>
      </w:r>
      <w:proofErr w:type="spellStart"/>
      <w:r>
        <w:rPr>
          <w:i/>
          <w:iCs/>
        </w:rPr>
        <w:t>préſent</w:t>
      </w:r>
      <w:proofErr w:type="spellEnd"/>
      <w:r>
        <w:rPr>
          <w:i/>
          <w:iCs/>
        </w:rPr>
        <w:t xml:space="preserve"> Édit, </w:t>
      </w:r>
      <w:proofErr w:type="spellStart"/>
      <w:r>
        <w:rPr>
          <w:i/>
          <w:iCs/>
        </w:rPr>
        <w:t>ouy</w:t>
      </w:r>
      <w:proofErr w:type="spellEnd"/>
      <w:r>
        <w:rPr>
          <w:i/>
          <w:iCs/>
        </w:rPr>
        <w:t xml:space="preserve"> &amp; ce requérant le Procureur Général du Roy, pour être exécuté </w:t>
      </w:r>
      <w:proofErr w:type="spellStart"/>
      <w:r>
        <w:rPr>
          <w:i/>
          <w:iCs/>
        </w:rPr>
        <w:t>ſelon</w:t>
      </w:r>
      <w:proofErr w:type="spellEnd"/>
      <w:r>
        <w:rPr>
          <w:i/>
          <w:iCs/>
        </w:rPr>
        <w:t xml:space="preserve"> la forme &amp; teneur, &amp; fera à la diligence dudit Procureur Général, envoyé copies d’icelui aux Sièges </w:t>
      </w:r>
      <w:proofErr w:type="spellStart"/>
      <w:r>
        <w:rPr>
          <w:i/>
          <w:iCs/>
        </w:rPr>
        <w:t>Reſſortiſſant</w:t>
      </w:r>
      <w:proofErr w:type="spellEnd"/>
      <w:r>
        <w:rPr>
          <w:i/>
          <w:iCs/>
        </w:rPr>
        <w:t xml:space="preserve"> du </w:t>
      </w:r>
      <w:proofErr w:type="spellStart"/>
      <w:r>
        <w:rPr>
          <w:i/>
          <w:iCs/>
        </w:rPr>
        <w:t>Conſeil</w:t>
      </w:r>
      <w:proofErr w:type="spellEnd"/>
      <w:r>
        <w:rPr>
          <w:i/>
          <w:iCs/>
        </w:rPr>
        <w:t xml:space="preserve">, pour y être pareillement </w:t>
      </w:r>
      <w:proofErr w:type="spellStart"/>
      <w:r>
        <w:rPr>
          <w:i/>
          <w:iCs/>
        </w:rPr>
        <w:t>lû</w:t>
      </w:r>
      <w:proofErr w:type="spellEnd"/>
      <w:r>
        <w:rPr>
          <w:i/>
          <w:iCs/>
        </w:rPr>
        <w:t xml:space="preserve">, publié &amp; enregistré. Fait &amp; donné au </w:t>
      </w:r>
      <w:proofErr w:type="spellStart"/>
      <w:r>
        <w:rPr>
          <w:i/>
          <w:iCs/>
        </w:rPr>
        <w:t>Conſeil</w:t>
      </w:r>
      <w:proofErr w:type="spellEnd"/>
      <w:r>
        <w:rPr>
          <w:i/>
          <w:iCs/>
        </w:rPr>
        <w:t xml:space="preserve"> Souverain de la Côte Saint Domingue, tenu au petit </w:t>
      </w:r>
      <w:proofErr w:type="spellStart"/>
      <w:r>
        <w:rPr>
          <w:i/>
          <w:iCs/>
        </w:rPr>
        <w:t>Gouave</w:t>
      </w:r>
      <w:proofErr w:type="spellEnd"/>
      <w:r>
        <w:rPr>
          <w:i/>
          <w:iCs/>
        </w:rPr>
        <w:t>, le 6 May 1687.</w:t>
      </w:r>
      <w:r>
        <w:t xml:space="preserve"> Signé, MORICEAU. </w:t>
      </w:r>
    </w:p>
    <w:p w:rsidR="00D70F12" w:rsidRDefault="00D70F12" w:rsidP="00D70F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70F12" w:rsidRDefault="00D70F12" w:rsidP="00D70F12">
      <w:pPr>
        <w:jc w:val="center"/>
        <w:rPr>
          <w:b/>
          <w:sz w:val="24"/>
          <w:szCs w:val="24"/>
        </w:rPr>
      </w:pPr>
    </w:p>
    <w:p w:rsidR="00D70F12" w:rsidRPr="00D70F12" w:rsidRDefault="00D70F12" w:rsidP="00D70F12">
      <w:pPr>
        <w:jc w:val="center"/>
        <w:rPr>
          <w:b/>
          <w:sz w:val="24"/>
          <w:szCs w:val="24"/>
        </w:rPr>
      </w:pPr>
      <w:r w:rsidRPr="00D70F12">
        <w:rPr>
          <w:b/>
          <w:sz w:val="24"/>
          <w:szCs w:val="24"/>
        </w:rPr>
        <w:t>Document 2 « Extrait de la coutume de Paris, en vigueur depuis l’</w:t>
      </w:r>
      <w:r w:rsidR="00FF7A86">
        <w:rPr>
          <w:b/>
          <w:sz w:val="24"/>
          <w:szCs w:val="24"/>
        </w:rPr>
        <w:t>édit du 3 juillet 13</w:t>
      </w:r>
      <w:r w:rsidRPr="00D70F12">
        <w:rPr>
          <w:b/>
          <w:sz w:val="24"/>
          <w:szCs w:val="24"/>
        </w:rPr>
        <w:t>15 sous le règne de LOUIS X LE HUTIN »</w:t>
      </w:r>
    </w:p>
    <w:p w:rsidR="00D70F12" w:rsidRDefault="00D70F12" w:rsidP="00D70F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70F12" w:rsidRDefault="00D70F12" w:rsidP="00D70F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« </w:t>
      </w:r>
      <w:r>
        <w:rPr>
          <w:rStyle w:val="lang-fr-1694acad"/>
        </w:rPr>
        <w:t xml:space="preserve">Toutes </w:t>
      </w:r>
      <w:proofErr w:type="spellStart"/>
      <w:r>
        <w:rPr>
          <w:rStyle w:val="lang-fr-1694acad"/>
        </w:rPr>
        <w:t>perſonnes</w:t>
      </w:r>
      <w:proofErr w:type="spellEnd"/>
      <w:r>
        <w:rPr>
          <w:rStyle w:val="lang-fr-1694acad"/>
        </w:rPr>
        <w:t xml:space="preserve"> </w:t>
      </w:r>
      <w:proofErr w:type="spellStart"/>
      <w:r>
        <w:rPr>
          <w:rStyle w:val="lang-fr-1694acad"/>
        </w:rPr>
        <w:t>ſont</w:t>
      </w:r>
      <w:proofErr w:type="spellEnd"/>
      <w:r>
        <w:rPr>
          <w:rStyle w:val="lang-fr-1694acad"/>
        </w:rPr>
        <w:t xml:space="preserve"> franches en ce Royaume, &amp; </w:t>
      </w:r>
      <w:proofErr w:type="spellStart"/>
      <w:r>
        <w:rPr>
          <w:rStyle w:val="lang-fr-1694acad"/>
        </w:rPr>
        <w:t>ſi</w:t>
      </w:r>
      <w:proofErr w:type="spellEnd"/>
      <w:r>
        <w:rPr>
          <w:rStyle w:val="lang-fr-1694acad"/>
        </w:rPr>
        <w:t xml:space="preserve"> </w:t>
      </w:r>
      <w:proofErr w:type="spellStart"/>
      <w:r>
        <w:rPr>
          <w:rStyle w:val="lang-fr-1694acad"/>
        </w:rPr>
        <w:t>toſt</w:t>
      </w:r>
      <w:proofErr w:type="spellEnd"/>
      <w:r>
        <w:rPr>
          <w:rStyle w:val="lang-fr-1694acad"/>
        </w:rPr>
        <w:t xml:space="preserve"> qu’</w:t>
      </w:r>
      <w:proofErr w:type="spellStart"/>
      <w:r>
        <w:rPr>
          <w:rStyle w:val="lang-fr-1694acad"/>
        </w:rPr>
        <w:t>vn</w:t>
      </w:r>
      <w:proofErr w:type="spellEnd"/>
      <w:r>
        <w:rPr>
          <w:rStyle w:val="lang-fr-1694acad"/>
        </w:rPr>
        <w:t xml:space="preserve"> </w:t>
      </w:r>
      <w:proofErr w:type="spellStart"/>
      <w:r>
        <w:rPr>
          <w:rStyle w:val="lang-fr-1694acad"/>
        </w:rPr>
        <w:t>eſclaue</w:t>
      </w:r>
      <w:proofErr w:type="spellEnd"/>
      <w:r>
        <w:rPr>
          <w:rStyle w:val="lang-fr-1694acad"/>
        </w:rPr>
        <w:t xml:space="preserve"> a </w:t>
      </w:r>
      <w:proofErr w:type="spellStart"/>
      <w:r>
        <w:rPr>
          <w:rStyle w:val="lang-fr-1694acad"/>
        </w:rPr>
        <w:t>attaint</w:t>
      </w:r>
      <w:proofErr w:type="spellEnd"/>
      <w:r>
        <w:rPr>
          <w:rStyle w:val="lang-fr-1694acad"/>
        </w:rPr>
        <w:t xml:space="preserve"> les marches d’</w:t>
      </w:r>
      <w:proofErr w:type="spellStart"/>
      <w:r>
        <w:rPr>
          <w:rStyle w:val="lang-fr-1694acad"/>
        </w:rPr>
        <w:t>iceluy</w:t>
      </w:r>
      <w:proofErr w:type="spellEnd"/>
      <w:r>
        <w:rPr>
          <w:rStyle w:val="lang-fr-1694acad"/>
        </w:rPr>
        <w:t xml:space="preserve">, </w:t>
      </w:r>
      <w:proofErr w:type="spellStart"/>
      <w:r>
        <w:rPr>
          <w:rStyle w:val="lang-fr-1694acad"/>
        </w:rPr>
        <w:t>ſe</w:t>
      </w:r>
      <w:proofErr w:type="spellEnd"/>
      <w:r>
        <w:rPr>
          <w:rStyle w:val="lang-fr-1694acad"/>
        </w:rPr>
        <w:t xml:space="preserve"> </w:t>
      </w:r>
      <w:proofErr w:type="spellStart"/>
      <w:r>
        <w:rPr>
          <w:rStyle w:val="lang-fr-1694acad"/>
        </w:rPr>
        <w:t>faiſant</w:t>
      </w:r>
      <w:proofErr w:type="spellEnd"/>
      <w:r>
        <w:rPr>
          <w:rStyle w:val="lang-fr-1694acad"/>
        </w:rPr>
        <w:t xml:space="preserve"> </w:t>
      </w:r>
      <w:proofErr w:type="spellStart"/>
      <w:r>
        <w:rPr>
          <w:rStyle w:val="lang-fr-1694acad"/>
        </w:rPr>
        <w:t>baptiſer</w:t>
      </w:r>
      <w:proofErr w:type="spellEnd"/>
      <w:r>
        <w:rPr>
          <w:rStyle w:val="lang-fr-1694acad"/>
        </w:rPr>
        <w:t xml:space="preserve">, il </w:t>
      </w:r>
      <w:proofErr w:type="spellStart"/>
      <w:r>
        <w:rPr>
          <w:rStyle w:val="lang-fr-1694acad"/>
        </w:rPr>
        <w:t>eſt</w:t>
      </w:r>
      <w:proofErr w:type="spellEnd"/>
      <w:r>
        <w:rPr>
          <w:rStyle w:val="lang-fr-1694acad"/>
        </w:rPr>
        <w:t xml:space="preserve"> </w:t>
      </w:r>
      <w:proofErr w:type="spellStart"/>
      <w:r>
        <w:rPr>
          <w:rStyle w:val="lang-fr-1694acad"/>
        </w:rPr>
        <w:t>affrãchy</w:t>
      </w:r>
      <w:proofErr w:type="spellEnd"/>
      <w:r>
        <w:t xml:space="preserve"> » </w:t>
      </w:r>
    </w:p>
    <w:p w:rsidR="00D70F12" w:rsidRDefault="00D70F12" w:rsidP="00D70F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70F12">
        <w:t xml:space="preserve">Antoine LOYSEL.- </w:t>
      </w:r>
      <w:r w:rsidRPr="00D70F12">
        <w:rPr>
          <w:i/>
        </w:rPr>
        <w:t xml:space="preserve">Institutes </w:t>
      </w:r>
      <w:proofErr w:type="spellStart"/>
      <w:r w:rsidRPr="00D70F12">
        <w:rPr>
          <w:i/>
        </w:rPr>
        <w:t>Coustumières</w:t>
      </w:r>
      <w:proofErr w:type="spellEnd"/>
      <w:r w:rsidRPr="00D70F12">
        <w:t xml:space="preserve">, 1607 </w:t>
      </w:r>
      <w:proofErr w:type="gramStart"/>
      <w:r w:rsidRPr="00D70F12">
        <w:t>article</w:t>
      </w:r>
      <w:proofErr w:type="gramEnd"/>
      <w:r w:rsidRPr="00D70F12">
        <w:t xml:space="preserve"> III</w:t>
      </w:r>
    </w:p>
    <w:p w:rsidR="00D70F12" w:rsidRPr="00D70F12" w:rsidRDefault="00D70F12" w:rsidP="00D70F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70F12" w:rsidRDefault="00D70F12" w:rsidP="00D70F12">
      <w:pPr>
        <w:jc w:val="both"/>
      </w:pPr>
    </w:p>
    <w:sectPr w:rsidR="00D70F12" w:rsidSect="00D70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F12"/>
    <w:rsid w:val="00D70F12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">
    <w:name w:val="sc"/>
    <w:basedOn w:val="Policepardfaut"/>
    <w:rsid w:val="00D70F12"/>
  </w:style>
  <w:style w:type="character" w:styleId="Lienhypertexte">
    <w:name w:val="Hyperlink"/>
    <w:basedOn w:val="Policepardfaut"/>
    <w:uiPriority w:val="99"/>
    <w:semiHidden/>
    <w:unhideWhenUsed/>
    <w:rsid w:val="00D70F12"/>
    <w:rPr>
      <w:color w:val="0000FF"/>
      <w:u w:val="single"/>
    </w:rPr>
  </w:style>
  <w:style w:type="paragraph" w:styleId="Sansinterligne">
    <w:name w:val="No Spacing"/>
    <w:uiPriority w:val="1"/>
    <w:qFormat/>
    <w:rsid w:val="00D70F12"/>
    <w:pPr>
      <w:spacing w:after="0" w:line="240" w:lineRule="auto"/>
    </w:pPr>
  </w:style>
  <w:style w:type="character" w:customStyle="1" w:styleId="lang-fr-1694acad">
    <w:name w:val="lang-fr-1694acad"/>
    <w:basedOn w:val="Policepardfaut"/>
    <w:rsid w:val="00D70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775</Words>
  <Characters>4267</Characters>
  <Application>Microsoft Office Word</Application>
  <DocSecurity>0</DocSecurity>
  <Lines>35</Lines>
  <Paragraphs>10</Paragraphs>
  <ScaleCrop>false</ScaleCrop>
  <Company>Lycée La Fontaine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2</cp:revision>
  <cp:lastPrinted>2020-02-03T10:24:00Z</cp:lastPrinted>
  <dcterms:created xsi:type="dcterms:W3CDTF">2020-02-03T10:05:00Z</dcterms:created>
  <dcterms:modified xsi:type="dcterms:W3CDTF">2020-02-03T10:25:00Z</dcterms:modified>
</cp:coreProperties>
</file>