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A7" w:rsidRPr="00D83BA6" w:rsidRDefault="00D03CE0" w:rsidP="00D83BA6">
      <w:pPr>
        <w:jc w:val="center"/>
        <w:rPr>
          <w:b/>
          <w:sz w:val="28"/>
          <w:szCs w:val="28"/>
        </w:rPr>
      </w:pPr>
      <w:r w:rsidRPr="00D83BA6">
        <w:rPr>
          <w:b/>
          <w:sz w:val="28"/>
          <w:szCs w:val="28"/>
        </w:rPr>
        <w:t>QUESTION PROBLÉMATISÉE</w:t>
      </w:r>
    </w:p>
    <w:p w:rsidR="00D03CE0" w:rsidRPr="00D83BA6" w:rsidRDefault="00D03CE0" w:rsidP="00D83BA6">
      <w:pPr>
        <w:jc w:val="center"/>
        <w:rPr>
          <w:b/>
          <w:sz w:val="28"/>
          <w:szCs w:val="28"/>
        </w:rPr>
      </w:pPr>
      <w:r w:rsidRPr="00D83BA6">
        <w:rPr>
          <w:b/>
          <w:sz w:val="28"/>
          <w:szCs w:val="28"/>
        </w:rPr>
        <w:t>HISTOIRE</w:t>
      </w:r>
    </w:p>
    <w:p w:rsidR="00D03CE0" w:rsidRDefault="00D03CE0" w:rsidP="00D03CE0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>
        <w:rPr>
          <w:b/>
          <w:sz w:val="24"/>
          <w:szCs w:val="24"/>
        </w:rPr>
        <w:t>XV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– XVII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: un nouveau rapport au monde, un temps de mutations intellectuelles.</w:t>
      </w:r>
      <w:r w:rsidRPr="005E1C33">
        <w:rPr>
          <w:b/>
          <w:sz w:val="24"/>
          <w:szCs w:val="24"/>
        </w:rPr>
        <w:t> »</w:t>
      </w:r>
    </w:p>
    <w:p w:rsidR="00A94673" w:rsidRDefault="00A94673" w:rsidP="00D03CE0">
      <w:pPr>
        <w:spacing w:line="240" w:lineRule="auto"/>
        <w:jc w:val="both"/>
        <w:rPr>
          <w:b/>
          <w:sz w:val="24"/>
          <w:szCs w:val="24"/>
        </w:rPr>
      </w:pPr>
      <w:r w:rsidRPr="00A1507F">
        <w:rPr>
          <w:b/>
          <w:color w:val="7F7F7F" w:themeColor="text1" w:themeTint="80"/>
        </w:rPr>
        <w:t>Chapitre 4 « </w:t>
      </w:r>
      <w:r>
        <w:rPr>
          <w:b/>
          <w:color w:val="7F7F7F" w:themeColor="text1" w:themeTint="80"/>
        </w:rPr>
        <w:t>L’ouverture atlantique : les conséquences de la découverte du Nouveau Monde »</w:t>
      </w:r>
      <w:r w:rsidRPr="00A1507F">
        <w:rPr>
          <w:b/>
          <w:color w:val="7F7F7F" w:themeColor="text1" w:themeTint="80"/>
        </w:rPr>
        <w:t>.</w:t>
      </w:r>
      <w:r>
        <w:rPr>
          <w:b/>
          <w:color w:val="7F7F7F" w:themeColor="text1" w:themeTint="80"/>
        </w:rPr>
        <w:t> </w:t>
      </w:r>
    </w:p>
    <w:p w:rsidR="00D03CE0" w:rsidRPr="00D83BA6" w:rsidRDefault="00A94673" w:rsidP="00D8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i/>
          <w:sz w:val="24"/>
          <w:szCs w:val="24"/>
        </w:rPr>
      </w:pPr>
      <w:r w:rsidRPr="00D83BA6">
        <w:rPr>
          <w:b/>
          <w:i/>
          <w:sz w:val="24"/>
          <w:szCs w:val="24"/>
        </w:rPr>
        <w:t>CONSIGNE</w:t>
      </w:r>
      <w:r w:rsidR="00D03CE0" w:rsidRPr="00D83BA6">
        <w:rPr>
          <w:b/>
          <w:i/>
          <w:sz w:val="24"/>
          <w:szCs w:val="24"/>
        </w:rPr>
        <w:t> : </w:t>
      </w:r>
    </w:p>
    <w:p w:rsidR="00D03CE0" w:rsidRDefault="00D03CE0" w:rsidP="00D8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sz w:val="24"/>
          <w:szCs w:val="24"/>
        </w:rPr>
      </w:pPr>
      <w:r w:rsidRPr="00D83BA6">
        <w:rPr>
          <w:i/>
          <w:sz w:val="24"/>
          <w:szCs w:val="24"/>
        </w:rPr>
        <w:t>À l’aide de l’i</w:t>
      </w:r>
      <w:r w:rsidR="00D83BA6" w:rsidRPr="00D83BA6">
        <w:rPr>
          <w:i/>
          <w:sz w:val="24"/>
          <w:szCs w:val="24"/>
        </w:rPr>
        <w:t>ntroduction (ANNEXE) et de vos connaissances</w:t>
      </w:r>
      <w:r w:rsidRPr="00D83BA6">
        <w:rPr>
          <w:i/>
          <w:sz w:val="24"/>
          <w:szCs w:val="24"/>
        </w:rPr>
        <w:t xml:space="preserve">, vous réaliserez </w:t>
      </w:r>
      <w:r w:rsidRPr="00D83BA6">
        <w:rPr>
          <w:b/>
          <w:i/>
          <w:sz w:val="24"/>
          <w:szCs w:val="24"/>
        </w:rPr>
        <w:t>un plan détaillé</w:t>
      </w:r>
      <w:r w:rsidRPr="00D83BA6">
        <w:rPr>
          <w:i/>
          <w:sz w:val="24"/>
          <w:szCs w:val="24"/>
        </w:rPr>
        <w:t xml:space="preserve"> du développement à la question problématisée et </w:t>
      </w:r>
      <w:r w:rsidR="00D83BA6" w:rsidRPr="00D83BA6">
        <w:rPr>
          <w:i/>
          <w:sz w:val="24"/>
          <w:szCs w:val="24"/>
        </w:rPr>
        <w:t xml:space="preserve">vous rédigerez </w:t>
      </w:r>
      <w:r w:rsidRPr="00D83BA6">
        <w:rPr>
          <w:b/>
          <w:i/>
          <w:sz w:val="24"/>
          <w:szCs w:val="24"/>
        </w:rPr>
        <w:t>une conclusion</w:t>
      </w:r>
      <w:r w:rsidRPr="00D83BA6">
        <w:rPr>
          <w:i/>
          <w:sz w:val="24"/>
          <w:szCs w:val="24"/>
        </w:rPr>
        <w:t xml:space="preserve"> qui réponde clairement et précisément à la question posée. </w:t>
      </w:r>
    </w:p>
    <w:p w:rsidR="00D83BA6" w:rsidRPr="00D83BA6" w:rsidRDefault="00D83BA6" w:rsidP="00D83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Votre travail doit être rendu sur un docume</w:t>
      </w:r>
      <w:r w:rsidR="00A94673">
        <w:rPr>
          <w:i/>
          <w:sz w:val="24"/>
          <w:szCs w:val="24"/>
        </w:rPr>
        <w:t>nt traitement de texte</w:t>
      </w:r>
      <w:r>
        <w:rPr>
          <w:i/>
          <w:sz w:val="24"/>
          <w:szCs w:val="24"/>
        </w:rPr>
        <w:t xml:space="preserve">, marges étroites, caractères en police </w:t>
      </w:r>
      <w:r w:rsidRPr="00A94673">
        <w:rPr>
          <w:b/>
          <w:i/>
          <w:sz w:val="24"/>
          <w:szCs w:val="24"/>
        </w:rPr>
        <w:t>Calibri</w:t>
      </w:r>
      <w:r>
        <w:rPr>
          <w:i/>
          <w:sz w:val="24"/>
          <w:szCs w:val="24"/>
        </w:rPr>
        <w:t xml:space="preserve">, taille de police </w:t>
      </w:r>
      <w:r w:rsidRPr="00A94673">
        <w:rPr>
          <w:b/>
          <w:i/>
          <w:sz w:val="24"/>
          <w:szCs w:val="24"/>
        </w:rPr>
        <w:t>11</w:t>
      </w:r>
      <w:r w:rsidR="00A94673">
        <w:rPr>
          <w:b/>
          <w:i/>
          <w:sz w:val="24"/>
          <w:szCs w:val="24"/>
        </w:rPr>
        <w:t>, interligne simple</w:t>
      </w:r>
      <w:r>
        <w:rPr>
          <w:i/>
          <w:sz w:val="24"/>
          <w:szCs w:val="24"/>
        </w:rPr>
        <w:t xml:space="preserve"> et doit tenir sur </w:t>
      </w:r>
      <w:r w:rsidRPr="00A94673">
        <w:rPr>
          <w:b/>
          <w:i/>
          <w:sz w:val="24"/>
          <w:szCs w:val="24"/>
        </w:rPr>
        <w:t>une ou deux pages</w:t>
      </w:r>
      <w:r>
        <w:rPr>
          <w:i/>
          <w:sz w:val="24"/>
          <w:szCs w:val="24"/>
        </w:rPr>
        <w:t>. Il est à rendre dans la dernière semaine de cours avant le départ en vacances de Noël. </w:t>
      </w:r>
    </w:p>
    <w:p w:rsidR="00D03CE0" w:rsidRPr="00D03CE0" w:rsidRDefault="00D03CE0" w:rsidP="00D03CE0">
      <w:pPr>
        <w:jc w:val="both"/>
        <w:rPr>
          <w:sz w:val="28"/>
          <w:szCs w:val="28"/>
        </w:rPr>
      </w:pPr>
      <w:r w:rsidRPr="00D03CE0">
        <w:rPr>
          <w:sz w:val="28"/>
          <w:szCs w:val="28"/>
        </w:rPr>
        <w:t xml:space="preserve">Vous montrerez dans quelles mesures on peut affirmer que l’ouverture atlantique de l’Europe </w:t>
      </w:r>
      <w:r>
        <w:rPr>
          <w:sz w:val="28"/>
          <w:szCs w:val="28"/>
        </w:rPr>
        <w:t>aux XV</w:t>
      </w:r>
      <w:r w:rsidRPr="00D03CE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et XVII</w:t>
      </w:r>
      <w:r w:rsidRPr="00D03CE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siècles constitue</w:t>
      </w:r>
      <w:r w:rsidRPr="00D03CE0">
        <w:rPr>
          <w:sz w:val="28"/>
          <w:szCs w:val="28"/>
        </w:rPr>
        <w:t xml:space="preserve"> pour elle</w:t>
      </w:r>
      <w:r>
        <w:rPr>
          <w:sz w:val="28"/>
          <w:szCs w:val="28"/>
        </w:rPr>
        <w:t xml:space="preserve"> un bouleversement dans son</w:t>
      </w:r>
      <w:r w:rsidRPr="00D03CE0">
        <w:rPr>
          <w:sz w:val="28"/>
          <w:szCs w:val="28"/>
        </w:rPr>
        <w:t xml:space="preserve"> rapport au monde ? </w:t>
      </w:r>
    </w:p>
    <w:p w:rsidR="00D03CE0" w:rsidRDefault="00D03CE0" w:rsidP="00D03CE0">
      <w:pPr>
        <w:jc w:val="both"/>
      </w:pPr>
      <w:r>
        <w:t>Vous analyserez</w:t>
      </w:r>
      <w:r w:rsidR="00A94673">
        <w:t>,</w:t>
      </w:r>
      <w:r>
        <w:t xml:space="preserve"> dans votre réponse à la question problématisée</w:t>
      </w:r>
      <w:r w:rsidR="00A94673">
        <w:t>,</w:t>
      </w:r>
      <w:r>
        <w:t xml:space="preserve"> d’une part les modalités et les enjeux de l’ouverture atlantique de l’Europe et de ses ambitions coloniales, et d’autre part vous en </w:t>
      </w:r>
      <w:proofErr w:type="gramStart"/>
      <w:r>
        <w:t>analyserez</w:t>
      </w:r>
      <w:proofErr w:type="gramEnd"/>
      <w:r>
        <w:t xml:space="preserve"> les limites et les résistances. </w:t>
      </w:r>
    </w:p>
    <w:p w:rsidR="00D83BA6" w:rsidRPr="00D83BA6" w:rsidRDefault="00D83BA6" w:rsidP="00D83BA6">
      <w:pPr>
        <w:jc w:val="center"/>
        <w:rPr>
          <w:b/>
        </w:rPr>
      </w:pPr>
      <w:r w:rsidRPr="00D83BA6">
        <w:rPr>
          <w:b/>
        </w:rPr>
        <w:t>ANNEXE – Introduction rédigée</w:t>
      </w:r>
    </w:p>
    <w:p w:rsidR="00A94673" w:rsidRDefault="00A94673" w:rsidP="00D03CE0">
      <w:pPr>
        <w:jc w:val="both"/>
      </w:pPr>
    </w:p>
    <w:p w:rsidR="00D83BA6" w:rsidRDefault="00780BAD" w:rsidP="00D03CE0">
      <w:pPr>
        <w:jc w:val="both"/>
      </w:pPr>
      <w:r>
        <w:tab/>
      </w:r>
      <w:r>
        <w:tab/>
        <w:t>Il y a cinq siècle</w:t>
      </w:r>
      <w:r w:rsidR="008104E7">
        <w:t>s</w:t>
      </w:r>
      <w:r>
        <w:t xml:space="preserve">, </w:t>
      </w:r>
      <w:r w:rsidR="008104E7">
        <w:t>en 1519, Hernan CORTÈS abordait sur les côtes du Mexique actuel et ent</w:t>
      </w:r>
      <w:r w:rsidR="00F734EE">
        <w:t>reprenait</w:t>
      </w:r>
      <w:r w:rsidR="008104E7">
        <w:t xml:space="preserve"> la conquête de l’empire aztèque : cette conquête transformait l’aventure d’exploration espagnole en construction d’un empire</w:t>
      </w:r>
      <w:r w:rsidR="00F734EE">
        <w:t xml:space="preserve">, avec la mise en place </w:t>
      </w:r>
      <w:r w:rsidR="008104E7">
        <w:t>d’une société coloniale pour le peupler et l’administrer. </w:t>
      </w:r>
    </w:p>
    <w:p w:rsidR="008104E7" w:rsidRDefault="008104E7" w:rsidP="00D03CE0">
      <w:pPr>
        <w:jc w:val="both"/>
      </w:pPr>
      <w:r>
        <w:tab/>
        <w:t>Au XV</w:t>
      </w:r>
      <w:r w:rsidRPr="00A94673">
        <w:rPr>
          <w:vertAlign w:val="superscript"/>
        </w:rPr>
        <w:t>e</w:t>
      </w:r>
      <w:r>
        <w:t xml:space="preserve"> siècle, la Méditerranée orientale se ferme progressivement pour les Occidentaux : les Ottomans prennent Constantinople (1453) et</w:t>
      </w:r>
      <w:r w:rsidR="00F734EE">
        <w:t>,</w:t>
      </w:r>
      <w:r>
        <w:t xml:space="preserve"> contrôlant les détroits du Bosphore et des Dardanelles</w:t>
      </w:r>
      <w:r w:rsidR="00F734EE">
        <w:t>,</w:t>
      </w:r>
      <w:r>
        <w:t xml:space="preserve"> deviennent les véritables arbitres du commerce avec l’Asie centrale, les Mamelouks en Égypte resserrent le contrôle douaniers sur les produits de la route maritime de l’</w:t>
      </w:r>
      <w:r w:rsidR="00F734EE">
        <w:t>Inde et de la Chine. De plus, p</w:t>
      </w:r>
      <w:r>
        <w:t>our les Portugais et les Espagnols, tardivement débarrassés de la présence musulmane dans la péninsule (1492), Venise fait paravent entre eux et les richesses venues d’Extrême-Orient. </w:t>
      </w:r>
      <w:r w:rsidR="00A94673">
        <w:t>Les Portugais commencent le lent contournement de l’Afrique (Achevé en 1488, Vasco de GAMA n’arrivant en Inde qu’en 1498, dix ans plus tard). Les Espagnols sont privés d’un accès à l’Asie par la Méditerranée et d</w:t>
      </w:r>
      <w:r w:rsidR="00F734EE">
        <w:t>e son</w:t>
      </w:r>
      <w:r w:rsidR="00A94673">
        <w:t xml:space="preserve"> accès </w:t>
      </w:r>
      <w:r w:rsidR="00A94673" w:rsidRPr="00F734EE">
        <w:rPr>
          <w:i/>
        </w:rPr>
        <w:t>via</w:t>
      </w:r>
      <w:r w:rsidR="00A94673">
        <w:t xml:space="preserve"> l’Afrique dont les Portugais contrôlent les escales africaines. L’Atlantique s’</w:t>
      </w:r>
      <w:r w:rsidR="00F734EE">
        <w:t>impose, </w:t>
      </w:r>
      <w:r w:rsidR="00A94673">
        <w:t>d’autant que la rotondité de la Terre est un fait attesté des savants depuis l’Antiquité. </w:t>
      </w:r>
    </w:p>
    <w:p w:rsidR="00A94673" w:rsidRDefault="00A94673" w:rsidP="00D03CE0">
      <w:pPr>
        <w:jc w:val="both"/>
      </w:pPr>
      <w:r>
        <w:tab/>
      </w:r>
      <w:r w:rsidRPr="00A94673">
        <w:t>Dans quelles mesures on peut affirmer que l’ouverture atlantique de l’Europe aux XV</w:t>
      </w:r>
      <w:r w:rsidRPr="00A94673">
        <w:rPr>
          <w:vertAlign w:val="superscript"/>
        </w:rPr>
        <w:t>e</w:t>
      </w:r>
      <w:r w:rsidRPr="00A94673">
        <w:t xml:space="preserve"> et XVII</w:t>
      </w:r>
      <w:r w:rsidRPr="00A94673">
        <w:rPr>
          <w:vertAlign w:val="superscript"/>
        </w:rPr>
        <w:t>e</w:t>
      </w:r>
      <w:r w:rsidRPr="00A94673">
        <w:t xml:space="preserve"> siècles constitue pour elle un bouleversement dans son rapport au monde ? </w:t>
      </w:r>
    </w:p>
    <w:p w:rsidR="00A94673" w:rsidRDefault="00A94673" w:rsidP="00D03CE0">
      <w:pPr>
        <w:jc w:val="both"/>
      </w:pPr>
      <w:r>
        <w:tab/>
        <w:t xml:space="preserve">Dans un premier moment, nous verrons </w:t>
      </w:r>
      <w:r w:rsidR="00AF0E67">
        <w:t xml:space="preserve">les modalités et </w:t>
      </w:r>
      <w:r>
        <w:t>les enj</w:t>
      </w:r>
      <w:r w:rsidR="00AF0E67">
        <w:t>eux de l’ouverture atlantique avec l</w:t>
      </w:r>
      <w:r>
        <w:t>es ambitions coloniales qui lui sont liées, puis dans un deuxième moment nous en verrons les résistances et les limites. </w:t>
      </w:r>
    </w:p>
    <w:p w:rsidR="00A94673" w:rsidRPr="00A94673" w:rsidRDefault="00A94673" w:rsidP="00D03CE0">
      <w:pPr>
        <w:jc w:val="both"/>
      </w:pPr>
    </w:p>
    <w:p w:rsidR="00780BAD" w:rsidRDefault="00780BAD" w:rsidP="00D03CE0">
      <w:pPr>
        <w:jc w:val="both"/>
      </w:pPr>
      <w:r>
        <w:t>© </w:t>
      </w:r>
      <w:r w:rsidRPr="00780BAD">
        <w:rPr>
          <w:b/>
        </w:rPr>
        <w:t>Souleymane</w:t>
      </w:r>
      <w:r>
        <w:t xml:space="preserve"> ALI YÉRO, </w:t>
      </w:r>
      <w:r w:rsidRPr="00780BAD">
        <w:rPr>
          <w:b/>
        </w:rPr>
        <w:t>Erwan</w:t>
      </w:r>
      <w:r>
        <w:t xml:space="preserve"> BERTHO &amp; </w:t>
      </w:r>
      <w:r w:rsidRPr="00780BAD">
        <w:rPr>
          <w:b/>
        </w:rPr>
        <w:t>Ronan</w:t>
      </w:r>
      <w:r>
        <w:t xml:space="preserve"> KOSSOU (2019)</w:t>
      </w:r>
    </w:p>
    <w:sectPr w:rsidR="00780BAD" w:rsidSect="00D03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3CE0"/>
    <w:rsid w:val="00124FCE"/>
    <w:rsid w:val="006C0B38"/>
    <w:rsid w:val="00780BAD"/>
    <w:rsid w:val="007956F6"/>
    <w:rsid w:val="008104E7"/>
    <w:rsid w:val="00A41407"/>
    <w:rsid w:val="00A94673"/>
    <w:rsid w:val="00AF0E67"/>
    <w:rsid w:val="00B446B6"/>
    <w:rsid w:val="00D03CE0"/>
    <w:rsid w:val="00D83BA6"/>
    <w:rsid w:val="00F7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5</cp:revision>
  <dcterms:created xsi:type="dcterms:W3CDTF">2019-12-06T07:07:00Z</dcterms:created>
  <dcterms:modified xsi:type="dcterms:W3CDTF">2019-12-09T07:27:00Z</dcterms:modified>
</cp:coreProperties>
</file>