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8E7" w:rsidRPr="00C72B3C" w:rsidRDefault="00F008E7" w:rsidP="00F008E7">
      <w:pPr>
        <w:spacing w:line="240" w:lineRule="auto"/>
        <w:jc w:val="both"/>
        <w:rPr>
          <w:b/>
          <w:sz w:val="24"/>
          <w:szCs w:val="24"/>
        </w:rPr>
      </w:pPr>
      <w:r w:rsidRPr="00C72B3C">
        <w:rPr>
          <w:b/>
          <w:sz w:val="24"/>
          <w:szCs w:val="24"/>
        </w:rPr>
        <w:t>2</w:t>
      </w:r>
      <w:r w:rsidRPr="00C72B3C">
        <w:rPr>
          <w:b/>
          <w:sz w:val="24"/>
          <w:szCs w:val="24"/>
          <w:vertAlign w:val="superscript"/>
        </w:rPr>
        <w:t>de</w:t>
      </w:r>
      <w:r w:rsidR="001B7240" w:rsidRPr="00C72B3C">
        <w:rPr>
          <w:b/>
          <w:sz w:val="24"/>
          <w:szCs w:val="24"/>
        </w:rPr>
        <w:t> - </w:t>
      </w:r>
      <w:r w:rsidR="00C72B3C" w:rsidRPr="00C72B3C">
        <w:rPr>
          <w:b/>
          <w:sz w:val="24"/>
          <w:szCs w:val="24"/>
        </w:rPr>
        <w:t>HISTOIRE </w:t>
      </w:r>
      <w:r w:rsidR="00691111" w:rsidRPr="00C72B3C">
        <w:rPr>
          <w:b/>
          <w:sz w:val="24"/>
          <w:szCs w:val="24"/>
        </w:rPr>
        <w:t>(</w:t>
      </w:r>
      <w:r w:rsidR="0077348E">
        <w:rPr>
          <w:b/>
          <w:sz w:val="24"/>
          <w:szCs w:val="24"/>
        </w:rPr>
        <w:t>3</w:t>
      </w:r>
      <w:r w:rsidRPr="00C72B3C">
        <w:rPr>
          <w:b/>
          <w:sz w:val="24"/>
          <w:szCs w:val="24"/>
        </w:rPr>
        <w:t>)</w:t>
      </w:r>
      <w:r w:rsidR="00C72B3C" w:rsidRPr="00C72B3C">
        <w:rPr>
          <w:b/>
          <w:sz w:val="24"/>
          <w:szCs w:val="24"/>
        </w:rPr>
        <w:t>,</w:t>
      </w:r>
      <w:r w:rsidRPr="00C72B3C">
        <w:rPr>
          <w:b/>
          <w:sz w:val="24"/>
          <w:szCs w:val="24"/>
        </w:rPr>
        <w:t> </w:t>
      </w:r>
      <w:r w:rsidR="0077348E">
        <w:rPr>
          <w:b/>
          <w:sz w:val="24"/>
          <w:szCs w:val="24"/>
        </w:rPr>
        <w:t>Rome, un empire protéiforme à l’échelle d</w:t>
      </w:r>
      <w:r w:rsidR="00B61304">
        <w:rPr>
          <w:b/>
          <w:sz w:val="24"/>
          <w:szCs w:val="24"/>
        </w:rPr>
        <w:t xml:space="preserve">e la Méditerranée </w:t>
      </w:r>
      <w:r w:rsidR="0077348E">
        <w:rPr>
          <w:b/>
          <w:sz w:val="24"/>
          <w:szCs w:val="24"/>
        </w:rPr>
        <w:t>(-27 / +476)</w:t>
      </w:r>
      <w:r w:rsidRPr="00C72B3C">
        <w:rPr>
          <w:b/>
          <w:sz w:val="24"/>
          <w:szCs w:val="24"/>
        </w:rPr>
        <w:t>.</w:t>
      </w:r>
    </w:p>
    <w:p w:rsidR="00F008E7" w:rsidRPr="002F6A2D" w:rsidRDefault="00B61304" w:rsidP="00527330">
      <w:pPr>
        <w:ind w:firstLine="1416"/>
        <w:jc w:val="both"/>
      </w:pPr>
      <w:r>
        <w:t>Constitué progressivement, l’Empire romain est une institution en métamorphose constante. Commencée comme une forme de l’oligarchie républicaine, elle se mue en une administration puis se militarise sous l’effet des crises. </w:t>
      </w:r>
      <w:r w:rsidRPr="00527330">
        <w:rPr>
          <w:b/>
        </w:rPr>
        <w:t>Peut-on dire que l’Empire romain a laissé son empreinte en Méditerranée</w:t>
      </w:r>
      <w:r w:rsidR="00842500" w:rsidRPr="00527330">
        <w:rPr>
          <w:b/>
        </w:rPr>
        <w:t> ?</w:t>
      </w:r>
      <w:r w:rsidR="00842500">
        <w:t> </w:t>
      </w:r>
      <w:r w:rsidR="00F008E7" w:rsidRPr="002F6A2D">
        <w:t>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F008E7" w:rsidRDefault="00F008E7" w:rsidP="00F008E7">
      <w:pPr>
        <w:jc w:val="both"/>
      </w:pPr>
      <w:r>
        <w:tab/>
      </w:r>
      <w:r w:rsidR="00B61304" w:rsidRPr="00527330">
        <w:rPr>
          <w:b/>
        </w:rPr>
        <w:t>Qu’est-ce que l’Empire romain ?</w:t>
      </w:r>
      <w:r w:rsidR="00A00F26">
        <w:t xml:space="preserve"> En -27, </w:t>
      </w:r>
      <w:r w:rsidR="00B61304">
        <w:t xml:space="preserve">Octavien, petit-neveu de Jules Caius César, reçoit du Sénat romain le titre d’« Auguste », </w:t>
      </w:r>
      <w:r w:rsidR="005803AA">
        <w:t>réservé</w:t>
      </w:r>
      <w:r w:rsidR="00B61304">
        <w:t xml:space="preserve"> aux divinités. Dès lors, Octave Auguste concentre entre ses mains des magistratures républicaines traditionnellement </w:t>
      </w:r>
      <w:r w:rsidR="001130C6">
        <w:t>dispersées</w:t>
      </w:r>
      <w:r w:rsidR="00B61304">
        <w:t> : Grand Pontife (Chef de la religion civique roma</w:t>
      </w:r>
      <w:r w:rsidR="001130C6">
        <w:t>ine)</w:t>
      </w:r>
      <w:r w:rsidR="00B61304">
        <w:t xml:space="preserve">, il devient </w:t>
      </w:r>
      <w:r w:rsidR="00B61304" w:rsidRPr="001130C6">
        <w:rPr>
          <w:i/>
        </w:rPr>
        <w:t>princeps</w:t>
      </w:r>
      <w:r w:rsidR="00B61304">
        <w:t>, le premier de</w:t>
      </w:r>
      <w:r w:rsidR="001130C6">
        <w:t>s sénateurs, censeur (C</w:t>
      </w:r>
      <w:r w:rsidR="00B61304">
        <w:t>hargé d’établir la liste des citoyens dignes d’entrer au Sénat), consul (Chef de l’armée)</w:t>
      </w:r>
      <w:r w:rsidR="00D721D2">
        <w:t>. </w:t>
      </w:r>
      <w:r w:rsidR="00B61304">
        <w:t>Ces magistratures s</w:t>
      </w:r>
      <w:r w:rsidR="005803AA">
        <w:t>énatoriales se doublent d</w:t>
      </w:r>
      <w:r w:rsidR="00B61304">
        <w:t>es plébéiennes : tribun</w:t>
      </w:r>
      <w:r w:rsidR="00527330">
        <w:t>, par exemple</w:t>
      </w:r>
      <w:r w:rsidR="00B61304">
        <w:t>, sa personne est sacrée et il peut proposer des lois</w:t>
      </w:r>
      <w:r w:rsidR="00527330">
        <w:t xml:space="preserve"> ou s’y opposer en mettant son </w:t>
      </w:r>
      <w:r w:rsidR="00527330" w:rsidRPr="00527330">
        <w:rPr>
          <w:i/>
        </w:rPr>
        <w:t>veto</w:t>
      </w:r>
      <w:r w:rsidR="00B61304">
        <w:t>. </w:t>
      </w:r>
      <w:r w:rsidR="00527330">
        <w:t>Les victoires militaires des légions romaines lui sont attribuées et il est de nombreuses fois acclamé « </w:t>
      </w:r>
      <w:r w:rsidR="00527330" w:rsidRPr="00527330">
        <w:rPr>
          <w:i/>
        </w:rPr>
        <w:t>imperator</w:t>
      </w:r>
      <w:r w:rsidR="00527330">
        <w:t xml:space="preserve"> », chef victorieux béni des dieux. Mais ce pouvoir absolu en théorie est limité en pratique : l’empereur s’appuie sur </w:t>
      </w:r>
      <w:r w:rsidR="001130C6">
        <w:t>les sénateurs pour gouverner</w:t>
      </w:r>
      <w:r w:rsidR="00527330">
        <w:t>, les communautés attendent de l’empereur qu’il fasse preuve d’évergétisme (Il construit des bâtiments publics sur ses fonds), qu’il soit victorieux au combat et les protège d</w:t>
      </w:r>
      <w:r w:rsidR="001130C6">
        <w:t xml:space="preserve">es barbares qui stationnent </w:t>
      </w:r>
      <w:r w:rsidR="00A00F26">
        <w:t xml:space="preserve">au-delà </w:t>
      </w:r>
      <w:r w:rsidR="001130C6">
        <w:t>du</w:t>
      </w:r>
      <w:r w:rsidR="00527330">
        <w:t xml:space="preserve"> </w:t>
      </w:r>
      <w:r w:rsidR="00527330" w:rsidRPr="00527330">
        <w:rPr>
          <w:i/>
        </w:rPr>
        <w:t>limes</w:t>
      </w:r>
      <w:r w:rsidR="00527330">
        <w:t xml:space="preserve">. Surtout, l’empereur doit compter avec l’armée qui campe à Rome, la garde prétorienne, qui théoriquement le protège mais en réalité fait et défait les empereurs. Les coups d’États sont nombreux.  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F008E7" w:rsidRDefault="00F008E7" w:rsidP="00F008E7">
      <w:pPr>
        <w:jc w:val="both"/>
      </w:pPr>
      <w:r>
        <w:tab/>
      </w:r>
      <w:r w:rsidR="00527330" w:rsidRPr="00532383">
        <w:rPr>
          <w:b/>
        </w:rPr>
        <w:t>L’Empire romain a-t-il unifié la Méditerranée ?</w:t>
      </w:r>
      <w:r w:rsidR="00527330">
        <w:t> En apparence l’empreinte romaine a été faible et transitoire</w:t>
      </w:r>
      <w:r w:rsidR="00C404A9">
        <w:t>.</w:t>
      </w:r>
      <w:r w:rsidR="00527330">
        <w:t xml:space="preserve"> L’</w:t>
      </w:r>
      <w:r w:rsidR="005803AA">
        <w:t>O</w:t>
      </w:r>
      <w:r w:rsidR="00527330">
        <w:t xml:space="preserve">rient méditerranéen reste hellénophone comme il l’était avant la conquête romaine. La plasticité religieuse romaine fait que les dieux étrangers entrent dans Rome plus facilement </w:t>
      </w:r>
      <w:r w:rsidR="00A00F26">
        <w:t xml:space="preserve">que les dieux romains ne </w:t>
      </w:r>
      <w:proofErr w:type="gramStart"/>
      <w:r w:rsidR="00A00F26">
        <w:t>s’installent</w:t>
      </w:r>
      <w:proofErr w:type="gramEnd"/>
      <w:r w:rsidR="00527330">
        <w:t xml:space="preserve"> dans les Provinces. On adore Isis, déesse égyptienne, à Rome</w:t>
      </w:r>
      <w:r w:rsidR="001130C6">
        <w:t xml:space="preserve">, </w:t>
      </w:r>
      <w:r w:rsidR="00A00F26">
        <w:t xml:space="preserve">et </w:t>
      </w:r>
      <w:r w:rsidR="00527330">
        <w:t>les légionnaires romains sont des adeptes de Mithra, dieu iranien, voire</w:t>
      </w:r>
      <w:r w:rsidR="001130C6">
        <w:t xml:space="preserve"> de</w:t>
      </w:r>
      <w:r w:rsidR="00527330">
        <w:t xml:space="preserve"> </w:t>
      </w:r>
      <w:r w:rsidR="00527330" w:rsidRPr="00527330">
        <w:rPr>
          <w:i/>
        </w:rPr>
        <w:t xml:space="preserve">Sol </w:t>
      </w:r>
      <w:proofErr w:type="spellStart"/>
      <w:r w:rsidR="00527330" w:rsidRPr="00527330">
        <w:rPr>
          <w:i/>
        </w:rPr>
        <w:t>Invictus</w:t>
      </w:r>
      <w:proofErr w:type="spellEnd"/>
      <w:r w:rsidR="00527330">
        <w:t xml:space="preserve">, syncrétisme religieux propre aux légions. Pourtant la </w:t>
      </w:r>
      <w:r w:rsidR="00527330" w:rsidRPr="00532383">
        <w:rPr>
          <w:i/>
        </w:rPr>
        <w:t xml:space="preserve">Pax </w:t>
      </w:r>
      <w:proofErr w:type="spellStart"/>
      <w:r w:rsidR="00527330" w:rsidRPr="00532383">
        <w:rPr>
          <w:i/>
        </w:rPr>
        <w:t>Romana</w:t>
      </w:r>
      <w:proofErr w:type="spellEnd"/>
      <w:r w:rsidR="00527330">
        <w:t xml:space="preserve"> permet une ci</w:t>
      </w:r>
      <w:r w:rsidR="001130C6">
        <w:t>rculation des hommes, des idées</w:t>
      </w:r>
      <w:r w:rsidR="00527330">
        <w:t>, des marchandises (</w:t>
      </w:r>
      <w:r w:rsidR="00532383">
        <w:t xml:space="preserve">Le blé consommé à Rome vient de Carthage ou d’Égypte). La fondation de colonies romaines permet la diffusion d’un mode de vie romain : les villes de l’Empire se veulent toutes de petites Rome : théâtres, thermes, forum, conseils municipaux (Les « décurions »), écoles de rhétorique pour les enfants des élites appelés de plus en plus à jouer un rôle dans </w:t>
      </w:r>
      <w:r w:rsidR="005803AA">
        <w:t>l’administration. L</w:t>
      </w:r>
      <w:r w:rsidR="00532383">
        <w:t>e Sénat abandonne son pouvoir administratif qui est délégué à des affranchis de l’Empereur, de véritables chefs de gouv</w:t>
      </w:r>
      <w:r w:rsidR="001130C6">
        <w:t>ernement. Les citoyens font appel à la justice du « prince » qui fait diffuser ses édits dans les villes de l’empire, entraînant une lente unité administrative</w:t>
      </w:r>
      <w:r w:rsidR="00A00F26">
        <w:t>, économique (Commerciale et financière) unité qui s’accommode des particularismes</w:t>
      </w:r>
      <w:r w:rsidR="001130C6">
        <w:t>. </w:t>
      </w:r>
    </w:p>
    <w:p w:rsidR="00527330" w:rsidRPr="005E61B8" w:rsidRDefault="00527330" w:rsidP="00527330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</w:p>
    <w:p w:rsidR="00527330" w:rsidRDefault="00527330" w:rsidP="00527330">
      <w:pPr>
        <w:jc w:val="both"/>
      </w:pPr>
      <w:r>
        <w:tab/>
      </w:r>
      <w:r w:rsidR="001130C6">
        <w:t>Si Trajan et Hadrien étaient issus de familles romaines mais étaient nés en Espagne, les empereurs du IV</w:t>
      </w:r>
      <w:r w:rsidR="001130C6" w:rsidRPr="00532383">
        <w:rPr>
          <w:vertAlign w:val="superscript"/>
        </w:rPr>
        <w:t>e</w:t>
      </w:r>
      <w:r w:rsidR="001130C6">
        <w:t xml:space="preserve"> et </w:t>
      </w:r>
      <w:proofErr w:type="gramStart"/>
      <w:r w:rsidR="001130C6">
        <w:t>du V</w:t>
      </w:r>
      <w:r w:rsidR="001130C6" w:rsidRPr="00532383">
        <w:rPr>
          <w:vertAlign w:val="superscript"/>
        </w:rPr>
        <w:t>e</w:t>
      </w:r>
      <w:r w:rsidR="001130C6">
        <w:t xml:space="preserve"> siècles</w:t>
      </w:r>
      <w:proofErr w:type="gramEnd"/>
      <w:r w:rsidR="001130C6">
        <w:t xml:space="preserve"> sont </w:t>
      </w:r>
      <w:r w:rsidR="00A00F26">
        <w:t xml:space="preserve">des Africains (Dynastie des Sévère), des Serbes (Constantin) </w:t>
      </w:r>
      <w:r w:rsidR="001130C6">
        <w:t>parfaitement romanisés. </w:t>
      </w:r>
      <w:r w:rsidR="00532383" w:rsidRPr="001130C6">
        <w:rPr>
          <w:b/>
        </w:rPr>
        <w:t>La citoyenneté romaine</w:t>
      </w:r>
      <w:r w:rsidR="00532383">
        <w:t>, réservée à une élite à l’époque républicaine et même dépendante de l’ascendance, très inspirée du modèle ethnique et restrictif athénien, devient un moteur de cette romanisation du bassin méditerranéen et de l’Europe de l’Ouest</w:t>
      </w:r>
      <w:r>
        <w:t>. </w:t>
      </w:r>
      <w:r w:rsidR="001130C6">
        <w:t xml:space="preserve">Les </w:t>
      </w:r>
      <w:r w:rsidR="001130C6" w:rsidRPr="005803AA">
        <w:rPr>
          <w:i/>
        </w:rPr>
        <w:t>Tables claudiennes</w:t>
      </w:r>
      <w:r w:rsidR="001130C6">
        <w:t xml:space="preserve"> (+48) avaient montré les trésors d’ingéniosité qu’il avait fallu à l’empereur Claude pour faire entrer des Gaulois au Sénat. En +212, l’empereur Caracalla fait citoyen tous les hommes libres de l’empire. Paul, apôtre de Jésus-Christ, et éminent membre de la communauté juive de Jérusalem, est citoyen romain. Ses pérégrinations en Syrie, en Grèce et en Italie puis à Rome montrent avec quelles facilités on voyage au sein de l’empire. </w:t>
      </w:r>
      <w:r w:rsidR="005803AA">
        <w:t xml:space="preserve">Le christianisme se diffuse ainsi dans les villes </w:t>
      </w:r>
      <w:r w:rsidR="005803AA" w:rsidRPr="005803AA">
        <w:rPr>
          <w:i/>
        </w:rPr>
        <w:t>via</w:t>
      </w:r>
      <w:r w:rsidR="005803AA">
        <w:t xml:space="preserve"> les chemins de la diaspora juive de l’Empire. Car si l’empereur a dispersé les habitants de Palestine pour les punir de leur révolte, il disperse aussi son administration et ses armées, qui deviennent des matrices d’une identité méditerranéenne commune. </w:t>
      </w:r>
    </w:p>
    <w:p w:rsidR="00F008E7" w:rsidRPr="005E61B8" w:rsidRDefault="00F008E7" w:rsidP="00F008E7">
      <w:pPr>
        <w:jc w:val="center"/>
        <w:rPr>
          <w:b/>
          <w:sz w:val="28"/>
          <w:szCs w:val="28"/>
        </w:rPr>
      </w:pP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</w:r>
      <w:r w:rsidRPr="005E61B8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ab/>
        <w:t>*</w:t>
      </w:r>
    </w:p>
    <w:p w:rsidR="0077348E" w:rsidRDefault="0020369B" w:rsidP="00F008E7">
      <w:pPr>
        <w:jc w:val="both"/>
      </w:pPr>
      <w:r>
        <w:tab/>
      </w:r>
      <w:r w:rsidR="00532383">
        <w:t>L’Empire romain s’adapte aux particularismes locaux autant qu’il diffuse une culture commune : l’urbanité, l’administration écrite des affaires publiques, la conscience d’appartenir à un ensemble commun sont des legs romains qui seront repris par les envahisseurs germaniques et slaves et dont l’héritage gréco-romain sera enrichi par les Arabes musulmans au VII</w:t>
      </w:r>
      <w:r w:rsidR="00532383" w:rsidRPr="00532383">
        <w:rPr>
          <w:vertAlign w:val="superscript"/>
        </w:rPr>
        <w:t>e</w:t>
      </w:r>
      <w:r w:rsidR="00532383">
        <w:t xml:space="preserve"> siècle</w:t>
      </w:r>
      <w:r>
        <w:t>.</w:t>
      </w:r>
      <w:r w:rsidR="00532383">
        <w:t> </w:t>
      </w:r>
      <w:r w:rsidR="0077348E">
        <w:t>© </w:t>
      </w:r>
      <w:r w:rsidR="0077348E" w:rsidRPr="0077348E">
        <w:rPr>
          <w:b/>
        </w:rPr>
        <w:t>Souleymane</w:t>
      </w:r>
      <w:r w:rsidR="0077348E">
        <w:t xml:space="preserve"> ALI YÉRO, </w:t>
      </w:r>
      <w:r w:rsidR="0077348E" w:rsidRPr="0077348E">
        <w:rPr>
          <w:b/>
        </w:rPr>
        <w:t>Erwan</w:t>
      </w:r>
      <w:r w:rsidR="0077348E">
        <w:t xml:space="preserve"> BERTHO &amp; </w:t>
      </w:r>
      <w:r w:rsidR="0077348E" w:rsidRPr="0077348E">
        <w:rPr>
          <w:b/>
        </w:rPr>
        <w:t>Ronan</w:t>
      </w:r>
      <w:r w:rsidR="0077348E">
        <w:t xml:space="preserve"> KOSSOU (2019)</w:t>
      </w:r>
    </w:p>
    <w:sectPr w:rsidR="0077348E" w:rsidSect="00412C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008E7"/>
    <w:rsid w:val="00034532"/>
    <w:rsid w:val="000B59C2"/>
    <w:rsid w:val="000C154B"/>
    <w:rsid w:val="001130C6"/>
    <w:rsid w:val="001614DE"/>
    <w:rsid w:val="00192D60"/>
    <w:rsid w:val="001B7240"/>
    <w:rsid w:val="0020369B"/>
    <w:rsid w:val="00235FDD"/>
    <w:rsid w:val="002F2C23"/>
    <w:rsid w:val="002F6A2D"/>
    <w:rsid w:val="0032642A"/>
    <w:rsid w:val="003546B4"/>
    <w:rsid w:val="004C4CAB"/>
    <w:rsid w:val="00527330"/>
    <w:rsid w:val="00532383"/>
    <w:rsid w:val="005803AA"/>
    <w:rsid w:val="00656147"/>
    <w:rsid w:val="00691111"/>
    <w:rsid w:val="0070267B"/>
    <w:rsid w:val="00734FD9"/>
    <w:rsid w:val="007573E2"/>
    <w:rsid w:val="0077348E"/>
    <w:rsid w:val="00777017"/>
    <w:rsid w:val="00786523"/>
    <w:rsid w:val="00842500"/>
    <w:rsid w:val="008530DD"/>
    <w:rsid w:val="0089460E"/>
    <w:rsid w:val="00A00F26"/>
    <w:rsid w:val="00A1470C"/>
    <w:rsid w:val="00A2620E"/>
    <w:rsid w:val="00A356AA"/>
    <w:rsid w:val="00A43ACD"/>
    <w:rsid w:val="00A573C6"/>
    <w:rsid w:val="00AB2FD6"/>
    <w:rsid w:val="00B06A83"/>
    <w:rsid w:val="00B61304"/>
    <w:rsid w:val="00B72679"/>
    <w:rsid w:val="00B8316A"/>
    <w:rsid w:val="00C404A9"/>
    <w:rsid w:val="00C43567"/>
    <w:rsid w:val="00C72B3C"/>
    <w:rsid w:val="00D721D2"/>
    <w:rsid w:val="00EE36AE"/>
    <w:rsid w:val="00F008E7"/>
    <w:rsid w:val="00F31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730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Erwan Berth25</cp:lastModifiedBy>
  <cp:revision>23</cp:revision>
  <dcterms:created xsi:type="dcterms:W3CDTF">2017-07-06T21:48:00Z</dcterms:created>
  <dcterms:modified xsi:type="dcterms:W3CDTF">2019-06-28T07:10:00Z</dcterms:modified>
</cp:coreProperties>
</file>