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066B6F" w:rsidRDefault="00FD3DC8" w:rsidP="00FD3DC8">
      <w:pPr>
        <w:pStyle w:val="Sansinterligne"/>
        <w:jc w:val="center"/>
        <w:rPr>
          <w:b/>
          <w:color w:val="1F3864" w:themeColor="accent5" w:themeShade="80"/>
          <w:sz w:val="28"/>
          <w:szCs w:val="28"/>
        </w:rPr>
      </w:pPr>
      <w:r w:rsidRPr="00066B6F">
        <w:rPr>
          <w:b/>
          <w:color w:val="1F3864" w:themeColor="accent5" w:themeShade="80"/>
          <w:sz w:val="28"/>
          <w:szCs w:val="28"/>
        </w:rPr>
        <w:t>L’Amérique, entre tensions et intégration</w:t>
      </w:r>
    </w:p>
    <w:p w:rsidR="00FD3DC8" w:rsidRPr="00066B6F" w:rsidRDefault="00FD3DC8" w:rsidP="00FD3DC8">
      <w:pPr>
        <w:pStyle w:val="Sansinterligne"/>
        <w:jc w:val="center"/>
        <w:rPr>
          <w:b/>
          <w:i/>
          <w:color w:val="1F3864" w:themeColor="accent5" w:themeShade="80"/>
          <w:sz w:val="24"/>
          <w:szCs w:val="24"/>
        </w:rPr>
      </w:pPr>
      <w:r w:rsidRPr="00066B6F">
        <w:rPr>
          <w:b/>
          <w:i/>
          <w:color w:val="1F3864" w:themeColor="accent5" w:themeShade="80"/>
          <w:sz w:val="24"/>
          <w:szCs w:val="24"/>
        </w:rPr>
        <w:t>Un continent en recomposition géopolitique récente autour du duopole populiste TRUMP </w:t>
      </w:r>
      <w:r w:rsidR="00F10C9D">
        <w:rPr>
          <w:b/>
          <w:i/>
          <w:color w:val="1F3864" w:themeColor="accent5" w:themeShade="80"/>
          <w:sz w:val="24"/>
          <w:szCs w:val="24"/>
        </w:rPr>
        <w:t>–</w:t>
      </w:r>
      <w:r w:rsidRPr="00066B6F">
        <w:rPr>
          <w:b/>
          <w:i/>
          <w:color w:val="1F3864" w:themeColor="accent5" w:themeShade="80"/>
          <w:sz w:val="24"/>
          <w:szCs w:val="24"/>
        </w:rPr>
        <w:t> BOLSONARO</w:t>
      </w:r>
      <w:r w:rsidR="00F10C9D">
        <w:rPr>
          <w:b/>
          <w:i/>
          <w:color w:val="1F3864" w:themeColor="accent5" w:themeShade="80"/>
          <w:sz w:val="24"/>
          <w:szCs w:val="24"/>
        </w:rPr>
        <w:t> ?</w: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26" style="position:absolute;left:0;text-align:left;margin-left:59.65pt;margin-top:12.05pt;width:286.9pt;height:410.3pt;z-index:251658240" coordsize="5738,8206" path="m,870l1504,,5738,1214r,1397l3944,3170,2934,4158r-140,710l2686,4846r-43,-494l1365,4793r75,967l1773,5384r290,53l1816,6028r548,828l3159,6490r433,269l3187,8206,2452,7951r116,-730l1074,6050,64,3879,1397,1085,741,806,183,1139,,870xe" fillcolor="#2e74b5 [2404]" strokecolor="#1f3763 [1608]">
            <v:fill color2="#9cc2e5 [1940]" rotate="t" focusposition=".5,.5" focussize="" type="gradientRadial"/>
            <v:path arrowok="t"/>
          </v:shape>
        </w:pict>
      </w:r>
      <w:r>
        <w:rPr>
          <w:noProof/>
          <w:lang w:eastAsia="fr-FR"/>
        </w:rPr>
        <w:pict>
          <v:shape id="_x0000_s1046" style="position:absolute;left:0;text-align:left;margin-left:59.65pt;margin-top:12.05pt;width:325.05pt;height:705.5pt;z-index:251657215" coordsize="6501,14110" path="m,870l1504,,5738,1214r,1397l3944,3170,2934,4158r-140,710l2686,4846r-43,-494l1365,4793r75,967l1773,5384r290,53l1816,6028r548,828l3159,6490,6501,8726,5244,11692r-150,2418l2353,8704,2568,7221,1074,6050,64,3879,1397,1085,741,806,183,1139,,870xe" fillcolor="#92d050" strokecolor="#375623 [1609]">
            <v:fill color2="#cc0" rotate="t" focusposition=".5,.5" focussize="" type="gradientRadial"/>
            <v:path arrowok="t"/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87" style="position:absolute;left:0;text-align:left;margin-left:23.25pt;margin-top:17.5pt;width:274.85pt;height:336.15pt;z-index:251656190" coordsize="5497,6723" path="m2006,27c1800,,1428,172,1154,192,880,212,553,100,361,147,169,194,,345,,477,,609,219,797,361,942v142,145,433,219,494,405c916,1533,796,1796,728,2060v-68,264,-258,602,-278,870c430,3198,526,3458,606,3666v80,208,233,298,324,509c1021,4386,1072,4678,1154,4935v82,257,128,582,270,783c1566,5919,1688,5977,2006,6141v318,164,991,540,1324,561c3663,6723,3790,6407,4005,6267v215,-140,440,-302,615,-405c4795,5759,4959,5760,5055,5652v96,-108,160,-234,142,-437c5179,5012,4993,4663,4945,4431v-48,-232,-82,-439,-36,-609c4955,3652,5126,3559,5221,3410v95,-149,276,-328,260,-480c5465,2778,5385,2624,5127,2495,4869,2366,4314,2290,3932,2157,3550,2024,3062,1907,2834,1700,2606,1493,2639,1136,2565,912,2491,688,2484,500,2391,357,2298,214,2212,54,2006,27xe" fillcolor="#b4c6e7 [1304]" strokecolor="#375623 [1609]">
            <v:path arrowok="t"/>
          </v:shape>
        </w:pict>
      </w:r>
    </w:p>
    <w:p w:rsidR="007B0669" w:rsidRDefault="007B0669" w:rsidP="007B0669">
      <w:pPr>
        <w:jc w:val="both"/>
      </w:pP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128.3pt;margin-top:18.75pt;width:90.7pt;height:24pt;z-index:251783168" filled="f" stroked="f">
            <v:textbox>
              <w:txbxContent>
                <w:p w:rsidR="00D27363" w:rsidRPr="00611298" w:rsidRDefault="00D27363" w:rsidP="00D27363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Vancouver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left:0;text-align:left;margin-left:77.25pt;margin-top:2.05pt;width:111.75pt;height:24pt;z-index:251672576" filled="f" stroked="f">
            <v:textbox>
              <w:txbxContent>
                <w:p w:rsidR="00AF0338" w:rsidRPr="00AF0338" w:rsidRDefault="00AF0338" w:rsidP="00AF033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Puget Sound</w:t>
                  </w:r>
                </w:p>
              </w:txbxContent>
            </v:textbox>
          </v:shape>
        </w:pict>
      </w:r>
    </w:p>
    <w:p w:rsidR="007B0669" w:rsidRDefault="000F2700" w:rsidP="00AF0338">
      <w:pPr>
        <w:tabs>
          <w:tab w:val="left" w:pos="8340"/>
        </w:tabs>
        <w:jc w:val="both"/>
      </w:pPr>
      <w:r>
        <w:rPr>
          <w:noProof/>
          <w:lang w:eastAsia="fr-FR"/>
        </w:rPr>
        <w:pict>
          <v:shape id="_x0000_s1045" type="#_x0000_t202" style="position:absolute;left:0;text-align:left;margin-left:210.7pt;margin-top:13.3pt;width:153.05pt;height:24pt;z-index:251682816" filled="f" stroked="f">
            <v:textbox>
              <w:txbxContent>
                <w:p w:rsidR="00AF0338" w:rsidRPr="00AF0338" w:rsidRDefault="00AF0338" w:rsidP="00AF033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 xml:space="preserve">Main </w:t>
                  </w:r>
                  <w:proofErr w:type="spellStart"/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street</w:t>
                  </w:r>
                  <w:proofErr w:type="spellEnd"/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America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39" style="position:absolute;left:0;text-align:left;margin-left:100.55pt;margin-top:8.1pt;width:26.95pt;height:26.95pt;z-index:251782144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133" type="#_x0000_t202" style="position:absolute;left:0;text-align:left;margin-left:31.8pt;margin-top:17.75pt;width:58.55pt;height:24pt;z-index:251773952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Seattle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left:0;text-align:left;margin-left:369pt;margin-top:20.25pt;width:178.5pt;height:88.5pt;z-index:251758592" filled="f" stroked="f">
            <v:textbox>
              <w:txbxContent>
                <w:p w:rsidR="003F3308" w:rsidRPr="003F3308" w:rsidRDefault="003F3308" w:rsidP="003F3308">
                  <w:pPr>
                    <w:jc w:val="both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Renversement d’alliance. Après la période de cordiale ignorance mutuelle des années LULLA et ROUSSEF, le Brésil et les États-Unis se rapprochent à la faveur de la déliquescence du mouvement </w:t>
                  </w:r>
                  <w:proofErr w:type="spellStart"/>
                  <w:r>
                    <w:rPr>
                      <w:b/>
                      <w:color w:val="002060"/>
                      <w:sz w:val="20"/>
                      <w:szCs w:val="20"/>
                    </w:rPr>
                    <w:t>chaviste</w:t>
                  </w:r>
                  <w:proofErr w:type="spellEnd"/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et indigéniste.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0" style="position:absolute;left:0;text-align:left;margin-left:93.85pt;margin-top:18.95pt;width:26.95pt;height:26.95pt;z-index:251748352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oval id="_x0000_s1041" style="position:absolute;left:0;text-align:left;margin-left:86.6pt;margin-top:2.8pt;width:50.25pt;height:50.25pt;z-index:251671552" filled="f" strokecolor="#002060" strokeweight="4.5pt">
            <v:stroke dashstyle="1 1" endcap="round"/>
          </v:oval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roundrect id="_x0000_s1044" style="position:absolute;left:0;text-align:left;margin-left:179.45pt;margin-top:19.25pt;width:89.25pt;height:36.95pt;rotation:-935224fd;z-index:251674624" arcsize=".5" filled="f" strokecolor="#002060" strokeweight="4.5pt">
            <v:stroke dashstyle="1 1" endcap="round"/>
          </v:roundrect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31" type="#_x0000_t202" style="position:absolute;left:0;text-align:left;margin-left:-16.9pt;margin-top:11.75pt;width:97.15pt;height:24pt;z-index:251771904" filled="f" stroked="f">
            <v:textbox>
              <w:txbxContent>
                <w:p w:rsidR="00F82E12" w:rsidRPr="00611298" w:rsidRDefault="0029461B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San</w:t>
                  </w:r>
                  <w:r w:rsidR="00F82E12">
                    <w:rPr>
                      <w:b/>
                      <w:color w:val="002060"/>
                      <w:sz w:val="28"/>
                      <w:szCs w:val="28"/>
                    </w:rPr>
                    <w:t xml:space="preserve"> Francisco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30" type="#_x0000_t202" style="position:absolute;left:0;text-align:left;margin-left:123.05pt;margin-top:12.5pt;width:64.5pt;height:24pt;z-index:251770880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Chicago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1" style="position:absolute;left:0;text-align:left;margin-left:73.6pt;margin-top:13.3pt;width:26.95pt;height:26.95pt;z-index:251749376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oval id="_x0000_s1109" style="position:absolute;left:0;text-align:left;margin-left:185.6pt;margin-top:8.25pt;width:26.95pt;height:26.95pt;z-index:251747328" fillcolor="#7030a0" strokecolor="#7030a0" strokeweight="3pt">
            <v:fill color2="#9cc2e5 [1940]" rotate="t" focusposition=".5,.5" focussize="" type="gradientRadial"/>
          </v:oval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32" type="#_x0000_t202" style="position:absolute;left:0;text-align:left;margin-left:-19.5pt;margin-top:14.05pt;width:88.5pt;height:24pt;z-index:251772928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Los Angeles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2" style="position:absolute;left:0;text-align:left;margin-left:61.15pt;margin-top:15.55pt;width:26.95pt;height:26.95pt;z-index:251750400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oval id="_x0000_s1108" style="position:absolute;left:0;text-align:left;margin-left:217.6pt;margin-top:17.8pt;width:39.65pt;height:39.65pt;z-index:251745280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043" type="#_x0000_t202" style="position:absolute;left:0;text-align:left;margin-left:265.45pt;margin-top:15.5pt;width:111.75pt;height:24pt;z-index:251673600" filled="f" stroked="f">
            <v:textbox>
              <w:txbxContent>
                <w:p w:rsidR="00AF0338" w:rsidRPr="00AF0338" w:rsidRDefault="00AF0338" w:rsidP="00AF033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Megalopolis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0" style="position:absolute;left:0;text-align:left;margin-left:196.85pt;margin-top:13.25pt;width:73.65pt;height:52.65pt;rotation:-2622856fd;z-index:251678720" arcsize=".5" filled="f" fillcolor="white [3212]" strokecolor="#002060" strokeweight="4.5pt"/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39" type="#_x0000_t202" style="position:absolute;left:0;text-align:left;margin-left:133.55pt;margin-top:.6pt;width:78pt;height:24pt;z-index:251669504" filled="f" stroked="f">
            <v:textbox>
              <w:txbxContent>
                <w:p w:rsidR="00FD3DC8" w:rsidRPr="00C00B23" w:rsidRDefault="00FD3DC8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 w:rsidRPr="00C00B23">
                    <w:rPr>
                      <w:b/>
                      <w:color w:val="1F3864" w:themeColor="accent5" w:themeShade="80"/>
                      <w:u w:val="single"/>
                    </w:rPr>
                    <w:t>Washington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2" type="#_x0000_t202" style="position:absolute;left:0;text-align:left;margin-left:90.35pt;margin-top:20pt;width:103.6pt;height:24pt;z-index:251785216" filled="f" stroked="f">
            <v:textbox>
              <w:txbxContent>
                <w:p w:rsidR="00D27363" w:rsidRPr="00AF0338" w:rsidRDefault="00D27363" w:rsidP="00D27363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MexAmérique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polyline id="_x0000_s1078" style="position:absolute;left:0;text-align:left;z-index:251719680" points="266.25pt,17pt,459.75pt,17.1pt,456.85pt,314.85pt,305.95pt,310.9pt" coordsize="3870,5957" filled="f" strokecolor="#002060" strokeweight="4.5pt">
            <v:path arrowok="t"/>
          </v:polyline>
        </w:pict>
      </w:r>
      <w:r>
        <w:rPr>
          <w:noProof/>
          <w:lang w:eastAsia="fr-FR"/>
        </w:rPr>
        <w:pict>
          <v:rect id="_x0000_s1064" style="position:absolute;left:0;text-align:left;margin-left:205.6pt;margin-top:13.55pt;width:22.95pt;height:22.95pt;z-index:251746304" fillcolor="#1f3763 [1608]" strokecolor="#002060" strokeweight="3pt">
            <v:fill color2="#8eaadb [1944]" rotate="t" focusposition=".5,.5" focussize="" type="gradientRadial"/>
          </v:rect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45" style="position:absolute;left:0;text-align:left;margin-left:15pt;margin-top:2.1pt;width:140.5pt;height:244.15pt;z-index:251787264" coordsize="2284,3990" path="m2284,3990c2077,3883,1376,3646,1024,3345,672,3044,340,2615,173,2183,6,1751,,1114,19,750,38,386,233,156,289,e" filled="f" fillcolor="#375623 [1609]" strokecolor="red" strokeweight="4.5pt">
            <v:stroke dashstyle="1 1" endarrow="open" endcap="round"/>
            <v:path arrowok="t"/>
          </v:shape>
        </w:pict>
      </w:r>
      <w:r>
        <w:rPr>
          <w:noProof/>
          <w:lang w:eastAsia="fr-FR"/>
        </w:rPr>
        <w:pict>
          <v:shape id="_x0000_s1135" style="position:absolute;left:0;text-align:left;margin-left:120pt;margin-top:19.7pt;width:29.25pt;height:109.5pt;z-index:251779072" coordsize="585,2190" path="m585,2190c500,2090,180,1955,90,1590,,1225,54,331,45,e" filled="f" fillcolor="#375623 [1609]" strokecolor="red" strokeweight="4.5pt">
            <v:stroke dashstyle="1 1" endarrow="open" endcap="round"/>
            <v:path arrowok="t"/>
          </v:shape>
        </w:pict>
      </w:r>
      <w:r>
        <w:rPr>
          <w:noProof/>
          <w:lang w:eastAsia="fr-FR"/>
        </w:rPr>
        <w:pict>
          <v:roundrect id="_x0000_s1141" style="position:absolute;left:0;text-align:left;margin-left:53.15pt;margin-top:19pt;width:89.25pt;height:12.85pt;rotation:2131709fd;z-index:251784192" arcsize=".5" filled="f" strokecolor="#002060" strokeweight="4.5pt">
            <v:stroke dashstyle="1 1" endcap="round"/>
          </v:roundrect>
        </w:pict>
      </w:r>
      <w:r>
        <w:rPr>
          <w:noProof/>
          <w:lang w:eastAsia="fr-FR"/>
        </w:rPr>
        <w:pict>
          <v:shape id="_x0000_s1105" style="position:absolute;left:0;text-align:left;margin-left:289.8pt;margin-top:21.65pt;width:97.15pt;height:225.75pt;z-index:251742208" coordsize="1943,4515" path="m,c293,307,1577,1093,1760,1845v183,752,-523,2114,-660,2670e" filled="f" strokecolor="#002060" strokeweight="3pt">
            <v:stroke endarrow="open"/>
            <v:path arrowok="t"/>
          </v:shape>
        </w:pict>
      </w:r>
      <w:r>
        <w:rPr>
          <w:noProof/>
          <w:lang w:eastAsia="fr-FR"/>
        </w:rPr>
        <w:pict>
          <v:shape id="_x0000_s1047" type="#_x0000_t202" style="position:absolute;left:0;text-align:left;margin-left:257.25pt;margin-top:-.25pt;width:111.75pt;height:24pt;z-index:251683840" filled="f" stroked="f">
            <v:textbox>
              <w:txbxContent>
                <w:p w:rsidR="00AF0338" w:rsidRPr="00611298" w:rsidRDefault="00AF0338" w:rsidP="00AF0338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611298">
                    <w:rPr>
                      <w:b/>
                      <w:color w:val="002060"/>
                      <w:sz w:val="28"/>
                      <w:szCs w:val="28"/>
                    </w:rPr>
                    <w:t>New York</w:t>
                  </w:r>
                </w:p>
              </w:txbxContent>
            </v:textbox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06" style="position:absolute;left:0;text-align:left;margin-left:267.75pt;margin-top:6.2pt;width:45.1pt;height:65.7pt;rotation:2122335fd;z-index:251743232" coordsize="1943,4515" path="m,c293,307,1577,1093,1760,1845v183,752,-523,2114,-660,2670e" filled="f" strokecolor="#002060" strokeweight="6pt">
            <v:stroke endarrow="open"/>
            <v:path arrowok="t"/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77" type="#_x0000_t202" style="position:absolute;left:0;text-align:left;margin-left:36.8pt;margin-top:22pt;width:63.75pt;height:22.5pt;z-index:251718656" filled="f" stroked="f">
            <v:textbox>
              <w:txbxContent>
                <w:p w:rsidR="00666341" w:rsidRPr="00666341" w:rsidRDefault="00666341" w:rsidP="00666341">
                  <w:pP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  <w:t>MEXIQUE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3" type="#_x0000_t19" style="position:absolute;left:0;text-align:left;margin-left:165.9pt;margin-top:9.05pt;width:62.65pt;height:41.1pt;flip:x;z-index:251776000" coordsize="43200,43200" o:regroupid="1" adj=",-9915372,21600" path="wr,,43200,43200,21600,,2654,11226nfewr,,43200,43200,21600,,2654,11226l21600,21600nsxe" strokecolor="red" strokeweight="4.5pt">
            <v:path o:connectlocs="21600,0;2654,11226;21600,21600"/>
          </v:shape>
        </w:pict>
      </w:r>
      <w:r>
        <w:rPr>
          <w:noProof/>
          <w:lang w:eastAsia="fr-FR"/>
        </w:rPr>
        <w:pict>
          <v:shape id="_x0000_s1081" type="#_x0000_t202" style="position:absolute;left:0;text-align:left;margin-left:195.8pt;margin-top:1.75pt;width:52.5pt;height:22.5pt;z-index:251722752" filled="f" stroked="f">
            <v:textbox>
              <w:txbxContent>
                <w:p w:rsidR="00ED4ABA" w:rsidRPr="00ED4ABA" w:rsidRDefault="00ED4ABA" w:rsidP="00ED4AB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CUBA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left:0;text-align:left;margin-left:41.3pt;margin-top:4pt;width:53.15pt;height:24pt;z-index:251714560" filled="f" stroked="f">
            <v:textbox>
              <w:txbxContent>
                <w:p w:rsidR="009349D5" w:rsidRPr="00C00B23" w:rsidRDefault="009349D5" w:rsidP="009349D5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>
                    <w:rPr>
                      <w:b/>
                      <w:color w:val="1F3864" w:themeColor="accent5" w:themeShade="80"/>
                      <w:u w:val="single"/>
                    </w:rPr>
                    <w:t>Mexico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1" style="position:absolute;left:0;text-align:left;margin-left:100.55pt;margin-top:7.75pt;width:14.25pt;height:14.25pt;z-index:251698176" fillcolor="#1f3763 [1608]" strokecolor="#002060" strokeweight="3pt">
            <v:fill color2="#8eaadb [1944]" rotate="t" focusposition=".5,.5" focussize="" type="gradientRadial"/>
          </v:rect>
        </w:pict>
      </w:r>
      <w:r>
        <w:rPr>
          <w:noProof/>
          <w:lang w:eastAsia="fr-FR"/>
        </w:rPr>
        <w:pict>
          <v:rect id="_x0000_s1027" style="position:absolute;left:0;text-align:left;margin-left:179.45pt;margin-top:22pt;width:38.15pt;height:14pt;rotation:1226498fd;z-index:251659264" fillcolor="#92d050" strokecolor="red" strokeweight="4.5pt"/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rect id="_x0000_s1029" style="position:absolute;left:0;text-align:left;margin-left:243.3pt;margin-top:16.85pt;width:10.25pt;height:14pt;rotation:1226498fd;z-index:251661312" fillcolor="#2e74b5 [2404]" strokecolor="#0070c0">
            <v:fill color2="#9cc2e5 [1940]" rotate="t" focusposition=".5,.5" focussize="" type="gradientRadial"/>
          </v:rect>
        </w:pict>
      </w:r>
      <w:r>
        <w:rPr>
          <w:noProof/>
          <w:lang w:eastAsia="fr-FR"/>
        </w:rPr>
        <w:pict>
          <v:rect id="_x0000_s1028" style="position:absolute;left:0;text-align:left;margin-left:234.05pt;margin-top:13.5pt;width:10.25pt;height:14pt;rotation:1226498fd;z-index:251660288" fillcolor="#2e74b5 [2404]" strokecolor="#0070c0">
            <v:fill color2="#9cc2e5 [1940]" rotate="t" focusposition=".5,.5" focussize="" type="gradientRadial"/>
          </v:rect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09.3pt;margin-top:5.05pt;width:29.85pt;height:53.35pt;z-index:251778048" o:connectortype="straight" o:regroupid="1" strokecolor="red" strokeweight="4.5pt"/>
        </w:pict>
      </w:r>
      <w:r>
        <w:rPr>
          <w:noProof/>
          <w:lang w:eastAsia="fr-FR"/>
        </w:rPr>
        <w:pict>
          <v:shape id="_x0000_s1107" type="#_x0000_t202" style="position:absolute;left:0;text-align:left;margin-left:248.3pt;margin-top:5.2pt;width:81.7pt;height:24pt;z-index:251744256" filled="f" stroked="f">
            <v:textbox>
              <w:txbxContent>
                <w:p w:rsidR="0047650F" w:rsidRPr="00AF0338" w:rsidRDefault="0047650F" w:rsidP="0047650F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Caraïbes</w:t>
                  </w:r>
                </w:p>
              </w:txbxContent>
            </v:textbox>
          </v:shape>
        </w:pict>
      </w:r>
    </w:p>
    <w:p w:rsidR="007B0669" w:rsidRDefault="007B0669" w:rsidP="007B0669">
      <w:pPr>
        <w:jc w:val="both"/>
      </w:pP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50" type="#_x0000_t202" style="position:absolute;left:0;text-align:left;margin-left:37.4pt;margin-top:5.15pt;width:120.85pt;height:24pt;z-index:251790336" filled="f" stroked="f">
            <v:textbox>
              <w:txbxContent>
                <w:p w:rsidR="0029461B" w:rsidRPr="00AF0338" w:rsidRDefault="0029461B" w:rsidP="0029461B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Canal de Panama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48" type="#_x0000_t69" style="position:absolute;left:0;text-align:left;margin-left:140.6pt;margin-top:.05pt;width:50.35pt;height:20.1pt;rotation:-2890915fd;z-index:251788288" fillcolor="#002060" strokecolor="#002060"/>
        </w:pict>
      </w:r>
      <w:r>
        <w:rPr>
          <w:noProof/>
          <w:lang w:eastAsia="fr-FR"/>
        </w:rPr>
        <w:pict>
          <v:shape id="_x0000_s1068" style="position:absolute;left:0;text-align:left;margin-left:217.5pt;margin-top:13.4pt;width:57.75pt;height:64.5pt;z-index:251777024" coordsize="1155,1290" o:regroupid="1" path="m420,r735,495l720,1290,,1080,420,xe" fillcolor="#375623 [1609]" strokecolor="red" strokeweight="6pt">
            <v:fill r:id="rId5" o:title="noir)" color2="#92d050" type="pattern"/>
            <v:path arrowok="t"/>
          </v:shape>
        </w:pict>
      </w:r>
      <w:r>
        <w:rPr>
          <w:noProof/>
          <w:lang w:eastAsia="fr-FR"/>
        </w:rPr>
        <w:pict>
          <v:shape id="_x0000_s1079" style="position:absolute;left:0;text-align:left;margin-left:205.6pt;margin-top:13.4pt;width:93.65pt;height:161.25pt;z-index:251720704" coordsize="1873,3225" path="m459,l139,750,,1596r74,624l569,3225r689,-15l1153,2895r165,-900l1873,1005,1574,750,459,xe" filled="f" strokecolor="#375623 [1609]" strokeweight="2.25pt">
            <v:stroke dashstyle="1 1"/>
            <v:path arrowok="t"/>
          </v:shape>
        </w:pict>
      </w:r>
      <w:r>
        <w:rPr>
          <w:noProof/>
          <w:lang w:eastAsia="fr-FR"/>
        </w:rPr>
        <w:pict>
          <v:shape id="_x0000_s1069" type="#_x0000_t202" style="position:absolute;left:0;text-align:left;margin-left:266.25pt;margin-top:17.9pt;width:83.25pt;height:22.5pt;z-index:251706368" filled="f" stroked="f">
            <v:textbox>
              <w:txbxContent>
                <w:p w:rsidR="00F24FAC" w:rsidRPr="00ED4ABA" w:rsidRDefault="00F24FAC" w:rsidP="00F24FAC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D4ABA">
                    <w:rPr>
                      <w:b/>
                      <w:color w:val="FF0000"/>
                      <w:sz w:val="24"/>
                      <w:szCs w:val="24"/>
                    </w:rPr>
                    <w:t>VENEZUELA</w:t>
                  </w:r>
                </w:p>
              </w:txbxContent>
            </v:textbox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74" type="#_x0000_t202" style="position:absolute;left:0;text-align:left;margin-left:143.6pt;margin-top:11.9pt;width:53.55pt;height:24pt;z-index:251715584" filled="f" stroked="f">
            <v:textbox>
              <w:txbxContent>
                <w:p w:rsidR="009349D5" w:rsidRPr="00C00B23" w:rsidRDefault="009349D5" w:rsidP="009349D5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>
                    <w:rPr>
                      <w:b/>
                      <w:color w:val="1F3864" w:themeColor="accent5" w:themeShade="80"/>
                      <w:u w:val="single"/>
                    </w:rPr>
                    <w:t>Bogota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2" style="position:absolute;left:0;text-align:left;margin-left:193.95pt;margin-top:11.15pt;width:14.25pt;height:14.25pt;z-index:251699200" fillcolor="#1f3763 [1608]" strokecolor="#002060" strokeweight="3pt">
            <v:fill color2="#8eaadb [1944]" rotate="t" focusposition=".5,.5" focussize="" type="gradientRadial"/>
          </v:rect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51" type="#_x0000_t202" style="position:absolute;left:0;text-align:left;margin-left:120.05pt;margin-top:5.9pt;width:83.25pt;height:22.5pt;z-index:251687936" filled="f" stroked="f">
            <v:textbox>
              <w:txbxContent>
                <w:p w:rsidR="00AF0338" w:rsidRPr="00666341" w:rsidRDefault="00164532" w:rsidP="00AF0338">
                  <w:pP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</w:pPr>
                  <w:r w:rsidRPr="00666341">
                    <w:rPr>
                      <w:b/>
                      <w:color w:val="1F3864" w:themeColor="accent5" w:themeShade="80"/>
                      <w:sz w:val="24"/>
                      <w:szCs w:val="24"/>
                    </w:rPr>
                    <w:t>COLOMBIE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5" style="position:absolute;left:0;text-align:left;margin-left:188.5pt;margin-top:9.25pt;width:59pt;height:103.5pt;z-index:251752448" coordsize="1180,2070" path="m1180,c1005,58,260,,130,345,,690,344,1711,400,2070e" filled="f" fillcolor="#375623 [1609]" strokecolor="red" strokeweight="4.5pt">
            <v:stroke dashstyle="1 1" endarrow="open" endcap="round"/>
            <v:path arrowok="t"/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58" type="#_x0000_t202" style="position:absolute;left:0;text-align:left;margin-left:115.55pt;margin-top:8.95pt;width:70.5pt;height:22.5pt;z-index:251695104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QUATEUR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style="position:absolute;left:0;text-align:left;margin-left:177.3pt;margin-top:5.55pt;width:152.7pt;height:307.2pt;z-index:251709440" coordsize="3054,6144" path="m849,255l789,848r810,1440l2034,2288r180,855l3054,3353r-163,373l2741,6144,,738,114,,849,255xe" fillcolor="#375623 [1609]" strokecolor="#375623 [1609]">
            <v:fill r:id="rId5" o:title="noir)" color2="#92d050" rotate="t" type="pattern"/>
            <v:path arrowok="t"/>
          </v:shape>
        </w:pict>
      </w:r>
      <w:r>
        <w:rPr>
          <w:noProof/>
          <w:lang w:eastAsia="fr-FR"/>
        </w:rPr>
        <w:pict>
          <v:shape id="_x0000_s1114" style="position:absolute;left:0;text-align:left;margin-left:276.7pt;margin-top:21.7pt;width:150.85pt;height:171.45pt;z-index:251655165" coordsize="3017,3429" path="m1423,300c1548,215,1762,,2007,30v245,30,760,175,885,450c3017,755,2840,1336,2757,1680v-83,344,-213,606,-360,861c2250,2796,2062,3066,1872,3210v-190,144,-387,182,-614,195c1031,3418,713,3429,508,3285,303,3141,52,2840,26,2541,,2242,199,1743,352,1493,505,1243,792,1202,943,1043,1094,884,1178,650,1258,540v80,-110,-25,-185,165,-240xe" fillcolor="#a8d08d [1945]" stroked="f" strokecolor="#375623 [1609]">
            <v:fill opacity="46531f" color2="#92d050" rotate="t" focusposition=".5,.5" focussize="" type="gradientRadial"/>
            <v:path arrowok="t"/>
          </v:shape>
        </w:pict>
      </w:r>
      <w:r>
        <w:rPr>
          <w:noProof/>
          <w:lang w:eastAsia="fr-FR"/>
        </w:rPr>
        <w:pict>
          <v:shape id="_x0000_s1080" type="#_x0000_t202" style="position:absolute;left:0;text-align:left;margin-left:207pt;margin-top:12.7pt;width:86pt;height:24pt;z-index:251721728" filled="f" stroked="f">
            <v:textbox>
              <w:txbxContent>
                <w:p w:rsidR="00666341" w:rsidRPr="00666341" w:rsidRDefault="00666341" w:rsidP="00666341">
                  <w:pPr>
                    <w:rPr>
                      <w:rFonts w:ascii="Harlow Solid Italic" w:hAnsi="Harlow Solid Italic"/>
                      <w:color w:val="385623" w:themeColor="accent6" w:themeShade="80"/>
                      <w:sz w:val="28"/>
                      <w:szCs w:val="28"/>
                    </w:rPr>
                  </w:pPr>
                  <w:r w:rsidRPr="00666341">
                    <w:rPr>
                      <w:rFonts w:ascii="Harlow Solid Italic" w:hAnsi="Harlow Solid Italic"/>
                      <w:color w:val="385623" w:themeColor="accent6" w:themeShade="80"/>
                      <w:sz w:val="28"/>
                      <w:szCs w:val="28"/>
                    </w:rPr>
                    <w:t>Amazonie</w:t>
                  </w:r>
                </w:p>
              </w:txbxContent>
            </v:textbox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55" type="#_x0000_t202" style="position:absolute;left:0;text-align:left;margin-left:284.3pt;margin-top:11.95pt;width:54pt;height:22.5pt;z-index:251692032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BR</w:t>
                  </w: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SIL</w:t>
                  </w:r>
                </w:p>
              </w:txbxContent>
            </v:textbox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067" type="#_x0000_t202" style="position:absolute;left:0;text-align:left;margin-left:270.85pt;margin-top:7.45pt;width:62.15pt;height:24pt;z-index:251704320" filled="f" stroked="f">
            <v:textbox>
              <w:txbxContent>
                <w:p w:rsidR="00611298" w:rsidRPr="00C00B23" w:rsidRDefault="00611298" w:rsidP="00611298">
                  <w:pPr>
                    <w:rPr>
                      <w:b/>
                      <w:color w:val="385623" w:themeColor="accent6" w:themeShade="80"/>
                      <w:u w:val="single"/>
                    </w:rPr>
                  </w:pPr>
                  <w:r>
                    <w:rPr>
                      <w:b/>
                      <w:color w:val="385623" w:themeColor="accent6" w:themeShade="80"/>
                      <w:u w:val="single"/>
                    </w:rPr>
                    <w:t>Brasilia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left:0;text-align:left;margin-left:-17.25pt;margin-top:13.75pt;width:191.25pt;height:70.95pt;z-index:251691008" filled="f" stroked="f">
            <v:textbox>
              <w:txbxContent>
                <w:p w:rsidR="00C00B23" w:rsidRPr="00C00B23" w:rsidRDefault="00C00B23" w:rsidP="00C00B23">
                  <w:pPr>
                    <w:jc w:val="both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Capitale de l’opposition au régime </w:t>
                  </w:r>
                  <w:proofErr w:type="spellStart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chaviste</w:t>
                  </w:r>
                  <w:proofErr w:type="spellEnd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 du président vénézuélien MADURO, le Pérou a fondé le </w:t>
                  </w:r>
                  <w:r w:rsidR="00FC34CF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« </w:t>
                  </w: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Groupe de Lima » pour fédérer les pays hostiles au </w:t>
                  </w:r>
                  <w:proofErr w:type="spellStart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chavisme</w:t>
                  </w:r>
                  <w:proofErr w:type="spellEnd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rect id="_x0000_s1065" style="position:absolute;left:0;text-align:left;margin-left:281.95pt;margin-top:5.1pt;width:24.1pt;height:24.1pt;z-index:251702272" fillcolor="#375623 [1609]" strokecolor="#375623 [1609]" strokeweight="3pt">
            <v:fill color2="#a8d08d [1945]" rotate="t" focusposition=".5,.5" focussize="" type="gradientRadial"/>
          </v:rect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38" style="position:absolute;left:0;text-align:left;margin-left:294.3pt;margin-top:15.9pt;width:71.2pt;height:121.85pt;z-index:251781120" coordsize="1424,2437" path="m1179,138c1039,12,722,,565,56,408,112,280,250,235,476v-45,226,82,735,59,937c271,1615,126,1542,99,1691,72,1840,,2202,130,2306v130,104,613,131,750,7c1017,2189,924,1760,954,1563v30,-197,30,-310,105,-435c1134,1003,1384,978,1404,813,1424,648,1319,264,1179,138xe" filled="f" strokecolor="#002060" strokeweight="4.5pt">
            <v:stroke dashstyle="1 1" endcap="round"/>
            <v:path arrowok="t"/>
          </v:shape>
        </w:pict>
      </w:r>
      <w:r w:rsidRPr="000F2700">
        <w:rPr>
          <w:b/>
          <w:noProof/>
          <w:color w:val="002060"/>
          <w:lang w:eastAsia="fr-FR"/>
        </w:rPr>
        <w:pict>
          <v:shape id="_x0000_s1128" type="#_x0000_t202" style="position:absolute;left:0;text-align:left;margin-left:357.75pt;margin-top:17.15pt;width:127.45pt;height:24pt;z-index:251768832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 xml:space="preserve">Bello </w:t>
                  </w:r>
                  <w:proofErr w:type="spellStart"/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Horizonte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left:0;text-align:left;margin-left:165.85pt;margin-top:5.2pt;width:47.15pt;height:24pt;z-index:251689984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u w:val="single"/>
                    </w:rPr>
                  </w:pPr>
                  <w:r w:rsidRPr="00C00B23">
                    <w:rPr>
                      <w:b/>
                      <w:color w:val="385623" w:themeColor="accent6" w:themeShade="80"/>
                      <w:u w:val="single"/>
                    </w:rPr>
                    <w:t>Lima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left:0;text-align:left;margin-left:253.55pt;margin-top:18.7pt;width:18.7pt;height:18.7pt;z-index:251711488" fillcolor="#375623 [1609]" strokecolor="#375623 [1609]">
            <v:fill color2="#c00000" rotate="t"/>
          </v:rect>
        </w:pict>
      </w:r>
      <w:r>
        <w:rPr>
          <w:noProof/>
          <w:lang w:eastAsia="fr-FR"/>
        </w:rPr>
        <w:pict>
          <v:rect id="_x0000_s1052" style="position:absolute;left:0;text-align:left;margin-left:197.3pt;margin-top:6.7pt;width:18.7pt;height:18.7pt;z-index:251710464" fillcolor="#375623 [1609]" strokecolor="#375623 [1609]">
            <v:fill color2="#c00000" rotate="t"/>
          </v:rect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oval id="_x0000_s1071" style="position:absolute;left:0;text-align:left;margin-left:329.7pt;margin-top:12.8pt;width:26.95pt;height:26.95pt;z-index:251755520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127" type="#_x0000_t202" style="position:absolute;left:0;text-align:left;margin-left:362.25pt;margin-top:17.9pt;width:105pt;height:24pt;z-index:251767808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Rio de Janeiro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left:0;text-align:left;margin-left:174pt;margin-top:6.65pt;width:54pt;height:22.5pt;z-index:251686912" filled="f" stroked="f">
            <v:textbox>
              <w:txbxContent>
                <w:p w:rsidR="00AF0338" w:rsidRPr="00C00B23" w:rsidRDefault="00AF0338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PÉROU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84" style="position:absolute;left:0;text-align:left;margin-left:322.55pt;margin-top:2.95pt;width:26.95pt;height:26.95pt;z-index:251756544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059" type="#_x0000_t202" style="position:absolute;left:0;text-align:left;margin-left:246.8pt;margin-top:12.75pt;width:54pt;height:22.5pt;z-index:251712512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BOLIVIE</w:t>
                  </w:r>
                </w:p>
              </w:txbxContent>
            </v:textbox>
          </v:shape>
        </w:pict>
      </w:r>
    </w:p>
    <w:p w:rsidR="007B0669" w:rsidRDefault="000F2700" w:rsidP="007B0669">
      <w:pPr>
        <w:jc w:val="both"/>
      </w:pPr>
      <w:r>
        <w:rPr>
          <w:noProof/>
          <w:lang w:eastAsia="fr-FR"/>
        </w:rPr>
        <w:pict>
          <v:shape id="_x0000_s1126" type="#_x0000_t202" style="position:absolute;left:0;text-align:left;margin-left:346.6pt;margin-top:19.4pt;width:77.95pt;height:24pt;z-index:251766784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F82E12"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Sao Paulo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85" style="position:absolute;left:0;text-align:left;margin-left:314.25pt;margin-top:3.4pt;width:26.95pt;height:26.95pt;z-index:251757568" fillcolor="#7030a0" strokecolor="#7030a0" strokeweight="3pt">
            <v:fill color2="#9cc2e5 [1940]" rotate="t" focusposition=".5,.5" focussize="" type="gradientRadial"/>
          </v:oval>
        </w:pict>
      </w:r>
    </w:p>
    <w:p w:rsidR="007B0669" w:rsidRPr="00F82E12" w:rsidRDefault="000F2700" w:rsidP="007B0669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119" type="#_x0000_t202" style="position:absolute;left:0;text-align:left;margin-left:-3pt;margin-top:16.1pt;width:69.75pt;height:24pt;z-index:251759616" filled="f" stroked="f">
            <v:textbox>
              <w:txbxContent>
                <w:p w:rsidR="003F3308" w:rsidRPr="00AF0338" w:rsidRDefault="003F3308" w:rsidP="003F330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Caraïbes</w:t>
                  </w:r>
                </w:p>
              </w:txbxContent>
            </v:textbox>
          </v:shape>
        </w:pict>
      </w:r>
      <w:r w:rsidR="003F3308" w:rsidRPr="00F82E12">
        <w:rPr>
          <w:b/>
          <w:color w:val="002060"/>
        </w:rPr>
        <w:t>Nomenclature : </w:t>
      </w:r>
    </w:p>
    <w:p w:rsidR="007B0669" w:rsidRPr="00F82E12" w:rsidRDefault="000F2700" w:rsidP="007B0669">
      <w:pPr>
        <w:jc w:val="both"/>
        <w:rPr>
          <w:color w:val="002060"/>
        </w:rPr>
      </w:pPr>
      <w:r w:rsidRPr="000F2700">
        <w:rPr>
          <w:noProof/>
          <w:lang w:eastAsia="fr-FR"/>
        </w:rPr>
        <w:pict>
          <v:shape id="_x0000_s1120" type="#_x0000_t202" style="position:absolute;left:0;text-align:left;margin-left:-3.75pt;margin-top:19.1pt;width:70.5pt;height:22.5pt;z-index:251760640" filled="f" stroked="f">
            <v:textbox>
              <w:txbxContent>
                <w:p w:rsidR="003F3308" w:rsidRPr="00C00B23" w:rsidRDefault="003F3308" w:rsidP="003F3308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QUATEUR</w:t>
                  </w:r>
                </w:p>
              </w:txbxContent>
            </v:textbox>
          </v:shape>
        </w:pict>
      </w:r>
      <w:r w:rsidRPr="000F2700">
        <w:rPr>
          <w:noProof/>
          <w:lang w:eastAsia="fr-FR"/>
        </w:rPr>
        <w:pict>
          <v:oval id="_x0000_s1086" style="position:absolute;left:0;text-align:left;margin-left:306.05pt;margin-top:10.5pt;width:26.95pt;height:26.95pt;z-index:251727872" fillcolor="#7030a0" strokecolor="#7030a0" strokeweight="3pt">
            <v:fill color2="#9cc2e5 [1940]" rotate="t" focusposition=".5,.5" focussize="" type="gradientRadial"/>
          </v:oval>
        </w:pict>
      </w:r>
      <w:r w:rsidR="003F3308">
        <w:tab/>
      </w:r>
      <w:r w:rsidR="003F3308">
        <w:tab/>
      </w:r>
      <w:r w:rsidR="0029461B">
        <w:t>R</w:t>
      </w:r>
      <w:r w:rsidR="003F3308" w:rsidRPr="00F82E12">
        <w:rPr>
          <w:color w:val="002060"/>
        </w:rPr>
        <w:t xml:space="preserve">égions </w:t>
      </w:r>
      <w:r w:rsidR="0029461B">
        <w:rPr>
          <w:color w:val="002060"/>
        </w:rPr>
        <w:t xml:space="preserve">remarquables </w:t>
      </w:r>
      <w:r w:rsidR="003F3308" w:rsidRPr="00F82E12">
        <w:rPr>
          <w:color w:val="002060"/>
        </w:rPr>
        <w:t>d’Amérique</w:t>
      </w:r>
    </w:p>
    <w:p w:rsidR="007B0669" w:rsidRPr="00F82E12" w:rsidRDefault="000F2700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129" type="#_x0000_t202" style="position:absolute;left:0;text-align:left;margin-left:338.3pt;margin-top:1.3pt;width:105.35pt;height:24pt;z-index:251769856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Buenos Aires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1" type="#_x0000_t202" style="position:absolute;left:0;text-align:left;margin-left:-3pt;margin-top:18.75pt;width:83.25pt;height:22.5pt;z-index:251761664" filled="f" stroked="f">
            <v:textbox>
              <w:txbxContent>
                <w:p w:rsidR="003F3308" w:rsidRPr="00666341" w:rsidRDefault="003F3308" w:rsidP="003F3308">
                  <w:pP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</w:pPr>
                  <w:r w:rsidRPr="00666341">
                    <w:rPr>
                      <w:b/>
                      <w:color w:val="1F3864" w:themeColor="accent5" w:themeShade="80"/>
                      <w:sz w:val="24"/>
                      <w:szCs w:val="24"/>
                    </w:rPr>
                    <w:t>COLOMBIE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États de la zone d’influence brésilienne</w:t>
      </w:r>
    </w:p>
    <w:p w:rsidR="007B0669" w:rsidRPr="00F82E12" w:rsidRDefault="000F2700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056" type="#_x0000_t202" style="position:absolute;left:0;text-align:left;margin-left:314.25pt;margin-top:13.5pt;width:83.25pt;height:22.5pt;z-index:251693056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ARGENTINE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2" type="#_x0000_t202" style="position:absolute;left:0;text-align:left;margin-left:-4.55pt;margin-top:18pt;width:83.25pt;height:22.5pt;z-index:251762688" filled="f" stroked="f">
            <v:textbox>
              <w:txbxContent>
                <w:p w:rsidR="00F82E12" w:rsidRPr="00ED4ABA" w:rsidRDefault="00F82E12" w:rsidP="00F82E1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D4ABA">
                    <w:rPr>
                      <w:b/>
                      <w:color w:val="FF0000"/>
                      <w:sz w:val="24"/>
                      <w:szCs w:val="24"/>
                    </w:rPr>
                    <w:t>VENEZUELA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États de la zone d’influence étatsunienne</w:t>
      </w:r>
    </w:p>
    <w:p w:rsidR="007B0669" w:rsidRPr="00F82E12" w:rsidRDefault="000F2700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124" type="#_x0000_t202" style="position:absolute;left:0;text-align:left;margin-left:-4.5pt;margin-top:21.4pt;width:53.55pt;height:24pt;z-index:251764736" filled="f" stroked="f">
            <v:textbox>
              <w:txbxContent>
                <w:p w:rsidR="00F82E12" w:rsidRPr="00C00B23" w:rsidRDefault="00F82E12" w:rsidP="00F82E12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>
                    <w:rPr>
                      <w:b/>
                      <w:color w:val="1F3864" w:themeColor="accent5" w:themeShade="80"/>
                      <w:u w:val="single"/>
                    </w:rPr>
                    <w:t>Bogota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3" type="#_x0000_t202" style="position:absolute;left:0;text-align:left;margin-left:-4.4pt;margin-top:9.8pt;width:62.15pt;height:24pt;z-index:251763712" filled="f" stroked="f">
            <v:textbox>
              <w:txbxContent>
                <w:p w:rsidR="00F82E12" w:rsidRPr="00C00B23" w:rsidRDefault="00F82E12" w:rsidP="00F82E12">
                  <w:pPr>
                    <w:rPr>
                      <w:b/>
                      <w:color w:val="385623" w:themeColor="accent6" w:themeShade="80"/>
                      <w:u w:val="single"/>
                    </w:rPr>
                  </w:pPr>
                  <w:r>
                    <w:rPr>
                      <w:b/>
                      <w:color w:val="385623" w:themeColor="accent6" w:themeShade="80"/>
                      <w:u w:val="single"/>
                    </w:rPr>
                    <w:t>Brasilia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États marginalisés et / ou sous embargo</w:t>
      </w:r>
    </w:p>
    <w:p w:rsidR="007B0669" w:rsidRPr="00F82E12" w:rsidRDefault="000F2700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057" type="#_x0000_t202" style="position:absolute;left:0;text-align:left;margin-left:257.35pt;margin-top:.4pt;width:54pt;height:22.5pt;z-index:251694080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CHILI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5" type="#_x0000_t202" style="position:absolute;left:0;text-align:left;margin-left:-6.7pt;margin-top:15.85pt;width:77.95pt;height:24pt;z-index:251765760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611298">
                    <w:rPr>
                      <w:b/>
                      <w:color w:val="002060"/>
                      <w:sz w:val="28"/>
                      <w:szCs w:val="28"/>
                    </w:rPr>
                    <w:t>New York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Capitales d’États</w:t>
      </w:r>
    </w:p>
    <w:p w:rsidR="007B0669" w:rsidRPr="00F82E12" w:rsidRDefault="003F3308" w:rsidP="007B0669">
      <w:pPr>
        <w:jc w:val="both"/>
        <w:rPr>
          <w:color w:val="002060"/>
        </w:rPr>
      </w:pPr>
      <w:r w:rsidRPr="00F82E12">
        <w:rPr>
          <w:color w:val="002060"/>
        </w:rPr>
        <w:tab/>
      </w:r>
      <w:r w:rsidRPr="00F82E12">
        <w:rPr>
          <w:color w:val="002060"/>
        </w:rPr>
        <w:tab/>
      </w:r>
      <w:r w:rsidR="0089042C">
        <w:rPr>
          <w:color w:val="002060"/>
        </w:rPr>
        <w:t>Principales métropoles</w:t>
      </w:r>
    </w:p>
    <w:sectPr w:rsidR="007B0669" w:rsidRPr="00F82E12" w:rsidSect="007B0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669"/>
    <w:rsid w:val="00066B6F"/>
    <w:rsid w:val="000B1932"/>
    <w:rsid w:val="000F2700"/>
    <w:rsid w:val="00114BFE"/>
    <w:rsid w:val="00127EB8"/>
    <w:rsid w:val="00164532"/>
    <w:rsid w:val="001A2DF8"/>
    <w:rsid w:val="00244724"/>
    <w:rsid w:val="0029461B"/>
    <w:rsid w:val="002B7FF6"/>
    <w:rsid w:val="002D2A91"/>
    <w:rsid w:val="002F5802"/>
    <w:rsid w:val="003C698D"/>
    <w:rsid w:val="003F3308"/>
    <w:rsid w:val="00473E2B"/>
    <w:rsid w:val="0047650F"/>
    <w:rsid w:val="0048530E"/>
    <w:rsid w:val="00494585"/>
    <w:rsid w:val="004B13E5"/>
    <w:rsid w:val="004C4CAB"/>
    <w:rsid w:val="005C26CB"/>
    <w:rsid w:val="005E276F"/>
    <w:rsid w:val="00611298"/>
    <w:rsid w:val="00657C4C"/>
    <w:rsid w:val="00666341"/>
    <w:rsid w:val="006C4E48"/>
    <w:rsid w:val="006F42FB"/>
    <w:rsid w:val="0073427C"/>
    <w:rsid w:val="007B0669"/>
    <w:rsid w:val="0082563F"/>
    <w:rsid w:val="00857174"/>
    <w:rsid w:val="00880E2D"/>
    <w:rsid w:val="0089042C"/>
    <w:rsid w:val="00923841"/>
    <w:rsid w:val="009349D5"/>
    <w:rsid w:val="00AC023E"/>
    <w:rsid w:val="00AF0338"/>
    <w:rsid w:val="00AF0FD7"/>
    <w:rsid w:val="00B4294C"/>
    <w:rsid w:val="00B87B32"/>
    <w:rsid w:val="00BD2671"/>
    <w:rsid w:val="00C00B23"/>
    <w:rsid w:val="00C01745"/>
    <w:rsid w:val="00C26A52"/>
    <w:rsid w:val="00C43567"/>
    <w:rsid w:val="00CF6D25"/>
    <w:rsid w:val="00D27363"/>
    <w:rsid w:val="00DC0982"/>
    <w:rsid w:val="00E72090"/>
    <w:rsid w:val="00ED4ABA"/>
    <w:rsid w:val="00F10C9D"/>
    <w:rsid w:val="00F24FAC"/>
    <w:rsid w:val="00F40F79"/>
    <w:rsid w:val="00F73776"/>
    <w:rsid w:val="00F82E12"/>
    <w:rsid w:val="00FC34CF"/>
    <w:rsid w:val="00FD3DC8"/>
    <w:rsid w:val="00F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2060" strokecolor="#002060"/>
    </o:shapedefaults>
    <o:shapelayout v:ext="edit">
      <o:idmap v:ext="edit" data="1"/>
      <o:rules v:ext="edit">
        <o:r id="V:Rule1" type="arc" idref="#_x0000_s1063"/>
        <o:r id="V:Rule5" type="connector" idref="#_x0000_s107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3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EF3A7-9705-4846-9720-2F37C02A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2019-04-20T14:03:00Z</dcterms:created>
  <dcterms:modified xsi:type="dcterms:W3CDTF">2019-04-25T20:15:00Z</dcterms:modified>
</cp:coreProperties>
</file>