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2DAF" w:rsidRPr="008344DE" w:rsidRDefault="00002DAF" w:rsidP="00002DAF">
      <w:pPr>
        <w:jc w:val="center"/>
        <w:rPr>
          <w:b/>
          <w:color w:val="595959" w:themeColor="text1" w:themeTint="A6"/>
        </w:rPr>
      </w:pPr>
      <w:r w:rsidRPr="008344DE">
        <w:rPr>
          <w:b/>
          <w:color w:val="595959" w:themeColor="text1" w:themeTint="A6"/>
        </w:rPr>
        <w:t>ZOOM SUR … HISTOIRE</w:t>
      </w:r>
    </w:p>
    <w:p w:rsidR="00002DAF" w:rsidRPr="008344DE" w:rsidRDefault="00002DAF" w:rsidP="00002DAF">
      <w:pPr>
        <w:jc w:val="center"/>
        <w:rPr>
          <w:b/>
        </w:rPr>
      </w:pPr>
      <w:r>
        <w:rPr>
          <w:b/>
        </w:rPr>
        <w:t>LA GUERRE IRAN-IRAK (1980-1988) : LA PREMIÈRE GUERRE MONDIALE ORIENTALE (3/4)</w:t>
      </w:r>
    </w:p>
    <w:p w:rsidR="00002DAF" w:rsidRDefault="00002DAF" w:rsidP="00002DAF">
      <w:pPr>
        <w:jc w:val="center"/>
      </w:pPr>
      <w:r>
        <w:t>La guerre Iran-Irak (1980-1988) commencée à l’instigation de Saddam Hussein fait un million de morts (Dont 500 000 civils) et abouti à la ruine de l’Irak, au renforcement du régime des ayatollahs en Iran et à une profonde recomposition géopolitique du Proche et du Moyen Orient.</w:t>
      </w:r>
    </w:p>
    <w:p w:rsidR="00002DAF" w:rsidRPr="0098019D" w:rsidRDefault="00002DAF" w:rsidP="00002DAF">
      <w:pPr>
        <w:jc w:val="both"/>
        <w:rPr>
          <w:b/>
          <w:sz w:val="24"/>
          <w:szCs w:val="24"/>
        </w:rPr>
      </w:pPr>
      <w:r>
        <w:rPr>
          <w:b/>
          <w:sz w:val="24"/>
          <w:szCs w:val="24"/>
        </w:rPr>
        <w:t xml:space="preserve">Les modalités de la guerre : missiles, </w:t>
      </w:r>
      <w:r w:rsidRPr="0098019D">
        <w:rPr>
          <w:b/>
          <w:sz w:val="24"/>
          <w:szCs w:val="24"/>
        </w:rPr>
        <w:t>martyrs</w:t>
      </w:r>
      <w:r>
        <w:rPr>
          <w:b/>
          <w:sz w:val="24"/>
          <w:szCs w:val="24"/>
        </w:rPr>
        <w:t xml:space="preserve"> et attentats</w:t>
      </w:r>
    </w:p>
    <w:p w:rsidR="00002DAF" w:rsidRDefault="00002DAF" w:rsidP="00002DAF">
      <w:pPr>
        <w:jc w:val="both"/>
      </w:pPr>
      <w:r>
        <w:t>La guerre commence (1980-1984) et s’achève (1988) par une guerre de mouvement : de grandes concentrations de blindées assurent une couverture à des offensives encore menées par des troupes d’infanterie. Mais ces offensives durent peu, sont très coûteuses en hommes. Entre les deux périodes, la guerre Iran-Irak est essentiellement une guerre de positions. </w:t>
      </w:r>
    </w:p>
    <w:p w:rsidR="00002DAF" w:rsidRDefault="00002DAF" w:rsidP="00002DAF">
      <w:pPr>
        <w:jc w:val="both"/>
      </w:pPr>
      <w:r>
        <w:t xml:space="preserve">L’invasion de l’Iran par l’Irak (1980) est marquée par les victoires militaires de l’armée irakienne. L’Iran est alors en pleine crise révolutionnaire, mais l’invasion soude la population autour du régime des ayatollahs : des milliers de volontaires s’engagent (« Corps des Gardiens de la Révolution », </w:t>
      </w:r>
      <w:r w:rsidRPr="006715E6">
        <w:rPr>
          <w:i/>
        </w:rPr>
        <w:t>pasdarans</w:t>
      </w:r>
      <w:r>
        <w:t xml:space="preserve">) et leur sacrifice enraye l’invasion (1981). La contre-attaque iranienne (1982-1984) permet la reconquête du territoire et l’invasion de l’Irak (1984, Annexion du </w:t>
      </w:r>
      <w:r w:rsidRPr="00761E0F">
        <w:rPr>
          <w:i/>
        </w:rPr>
        <w:t>Chott el-</w:t>
      </w:r>
      <w:proofErr w:type="spellStart"/>
      <w:r w:rsidRPr="00761E0F">
        <w:rPr>
          <w:i/>
        </w:rPr>
        <w:t>arab</w:t>
      </w:r>
      <w:proofErr w:type="spellEnd"/>
      <w:r>
        <w:t>). </w:t>
      </w:r>
      <w:r w:rsidRPr="0011369C">
        <w:rPr>
          <w:b/>
          <w:color w:val="595959" w:themeColor="text1" w:themeTint="A6"/>
        </w:rPr>
        <w:t xml:space="preserve">L’armée irakienne s’enterre et se fortifie. Désormais (1984-1988) la guerre Iran-Irak est une guerre de position : </w:t>
      </w:r>
      <w:r>
        <w:t>les grandes offensives iranienne où meurent des centaines de milliers de volontaires (1984) iraniens sont brisées par les fortifications irakiennes. </w:t>
      </w:r>
    </w:p>
    <w:p w:rsidR="00002DAF" w:rsidRDefault="00002DAF" w:rsidP="00002DAF">
      <w:pPr>
        <w:jc w:val="both"/>
      </w:pPr>
      <w:r>
        <w:t xml:space="preserve">Les deux pays se livrent alors à un </w:t>
      </w:r>
      <w:r w:rsidRPr="0011369C">
        <w:rPr>
          <w:b/>
          <w:color w:val="595959" w:themeColor="text1" w:themeTint="A6"/>
        </w:rPr>
        <w:t xml:space="preserve">bombardement réciproque de leurs grandes villes </w:t>
      </w:r>
      <w:r>
        <w:t>causant la mort de populations civiles. L’Iran arme les mouvements radicaux palestiniens et les milices chiites dans la région, notamment le Hezbollah libanais, qui mène contre les Occidentaux une série d’attentats et d’enlèvements. </w:t>
      </w:r>
    </w:p>
    <w:p w:rsidR="00002DAF" w:rsidRDefault="00002DAF" w:rsidP="00002DAF">
      <w:pPr>
        <w:jc w:val="both"/>
      </w:pPr>
      <w:r>
        <w:t xml:space="preserve">L’Irak lance des vagues de </w:t>
      </w:r>
      <w:r w:rsidRPr="0011369C">
        <w:rPr>
          <w:b/>
          <w:color w:val="595959" w:themeColor="text1" w:themeTint="A6"/>
        </w:rPr>
        <w:t>bombardements sur les sites pétroliers iraniens</w:t>
      </w:r>
      <w:r>
        <w:t xml:space="preserve"> (1984-1986). L’Iran réplique en fermant le détroit d’Ormuz (1987) et en menaçant d’attaques les pétroliers occidentaux. À partir de 1987, les pétroliers sont escortés par des navires de guerre américains. Les heurts entre navires de guerre américains et iraniens sont fréquents. Un avion de ligne iranien est détruit par un tir de missile américain. </w:t>
      </w:r>
    </w:p>
    <w:p w:rsidR="00002DAF" w:rsidRDefault="00002DAF" w:rsidP="00002DAF">
      <w:pPr>
        <w:jc w:val="both"/>
      </w:pPr>
      <w:r>
        <w:t xml:space="preserve">En 1988, équipée de matériel militaire américain et français, l’armée irakienne reprend les offensives : le territoire irakien est libéré, </w:t>
      </w:r>
      <w:r w:rsidRPr="0011369C">
        <w:rPr>
          <w:b/>
          <w:color w:val="595959" w:themeColor="text1" w:themeTint="A6"/>
        </w:rPr>
        <w:t>le territoire iranien est envahi de nouveau. L’Iran accepte alors le cessez-le-feu (1988)</w:t>
      </w:r>
      <w:r>
        <w:t xml:space="preserve">, des pourparlers qui n’aboutiront qu’en 1991 commencent à Genève. © </w:t>
      </w:r>
      <w:r w:rsidRPr="00524A6C">
        <w:rPr>
          <w:b/>
        </w:rPr>
        <w:t>Erwan</w:t>
      </w:r>
      <w:r>
        <w:t xml:space="preserve"> BERTHO (2018)</w:t>
      </w:r>
    </w:p>
    <w:p w:rsidR="00002DAF" w:rsidRDefault="00002DAF" w:rsidP="00002DAF">
      <w:pPr>
        <w:jc w:val="both"/>
      </w:pPr>
    </w:p>
    <w:p w:rsidR="00002DAF" w:rsidRDefault="00002DAF" w:rsidP="00002DAF">
      <w:pPr>
        <w:jc w:val="both"/>
      </w:pPr>
      <w:r w:rsidRPr="00A51DBC">
        <w:rPr>
          <w:u w:val="single"/>
        </w:rPr>
        <w:t xml:space="preserve">CHRONOLOGIE INDICATIVE : </w:t>
      </w:r>
      <w:r>
        <w:t>LES GRANDES PHASES DE LA GUERRE IRAN-IRAK</w:t>
      </w:r>
    </w:p>
    <w:p w:rsidR="00002DAF" w:rsidRDefault="00002DAF" w:rsidP="00002DAF">
      <w:pPr>
        <w:jc w:val="both"/>
      </w:pPr>
      <w:r w:rsidRPr="00116C52">
        <w:rPr>
          <w:b/>
        </w:rPr>
        <w:t>1980</w:t>
      </w:r>
      <w:r>
        <w:tab/>
      </w:r>
      <w:r>
        <w:tab/>
        <w:t>Invasion de l’Iran par l’Irak</w:t>
      </w:r>
    </w:p>
    <w:p w:rsidR="00002DAF" w:rsidRDefault="00002DAF" w:rsidP="00002DAF">
      <w:pPr>
        <w:jc w:val="both"/>
      </w:pPr>
      <w:r w:rsidRPr="00116C52">
        <w:rPr>
          <w:b/>
        </w:rPr>
        <w:t>1980-1982</w:t>
      </w:r>
      <w:r>
        <w:tab/>
        <w:t>La guerre de mouvement</w:t>
      </w:r>
    </w:p>
    <w:p w:rsidR="00002DAF" w:rsidRDefault="00002DAF" w:rsidP="00002DAF">
      <w:pPr>
        <w:jc w:val="both"/>
      </w:pPr>
      <w:r w:rsidRPr="00116C52">
        <w:rPr>
          <w:b/>
        </w:rPr>
        <w:t>1982-1984</w:t>
      </w:r>
      <w:r>
        <w:tab/>
        <w:t>Les victoires iraniennes, invasion du territoire de l’Irak par l’Iran</w:t>
      </w:r>
    </w:p>
    <w:p w:rsidR="00002DAF" w:rsidRDefault="00002DAF" w:rsidP="00002DAF">
      <w:pPr>
        <w:jc w:val="both"/>
      </w:pPr>
      <w:r w:rsidRPr="009C2932">
        <w:rPr>
          <w:b/>
        </w:rPr>
        <w:t>1983</w:t>
      </w:r>
      <w:r>
        <w:tab/>
      </w:r>
      <w:r>
        <w:tab/>
        <w:t>Attaques chimiques irakiennes contre l’armée iranienne avec du gaz Ypérite. </w:t>
      </w:r>
    </w:p>
    <w:p w:rsidR="00002DAF" w:rsidRDefault="00002DAF" w:rsidP="00002DAF">
      <w:pPr>
        <w:jc w:val="both"/>
      </w:pPr>
      <w:r w:rsidRPr="00116C52">
        <w:rPr>
          <w:b/>
        </w:rPr>
        <w:t>1984-1988</w:t>
      </w:r>
      <w:r>
        <w:tab/>
        <w:t>L’enlisement. Guerre de tranchées. Bombardements des populations civiles</w:t>
      </w:r>
    </w:p>
    <w:p w:rsidR="00002DAF" w:rsidRDefault="00002DAF" w:rsidP="00002DAF">
      <w:pPr>
        <w:jc w:val="both"/>
      </w:pPr>
      <w:r w:rsidRPr="008C309C">
        <w:rPr>
          <w:b/>
        </w:rPr>
        <w:t>1984</w:t>
      </w:r>
      <w:r>
        <w:tab/>
      </w:r>
      <w:r>
        <w:tab/>
        <w:t>Début des campagnes de bombardement des sites pétroliers </w:t>
      </w:r>
    </w:p>
    <w:p w:rsidR="00002DAF" w:rsidRDefault="00002DAF" w:rsidP="00002DAF">
      <w:pPr>
        <w:jc w:val="both"/>
      </w:pPr>
      <w:r w:rsidRPr="00110809">
        <w:rPr>
          <w:b/>
        </w:rPr>
        <w:t>1987</w:t>
      </w:r>
      <w:r>
        <w:tab/>
      </w:r>
      <w:r>
        <w:tab/>
        <w:t>Début de la guerre des détroits : 600 navires étrangers sont attaqués, 400 marins meurent</w:t>
      </w:r>
    </w:p>
    <w:p w:rsidR="00002DAF" w:rsidRDefault="00002DAF" w:rsidP="00002DAF">
      <w:pPr>
        <w:jc w:val="both"/>
      </w:pPr>
      <w:r>
        <w:tab/>
      </w:r>
      <w:r>
        <w:tab/>
        <w:t>Attaques à l’Ypérite de villes iraniennes par l’armée irakienne</w:t>
      </w:r>
    </w:p>
    <w:p w:rsidR="00002DAF" w:rsidRDefault="00002DAF" w:rsidP="00002DAF">
      <w:pPr>
        <w:jc w:val="both"/>
      </w:pPr>
      <w:r w:rsidRPr="00116C52">
        <w:rPr>
          <w:b/>
        </w:rPr>
        <w:t>1988</w:t>
      </w:r>
      <w:r>
        <w:tab/>
      </w:r>
      <w:r>
        <w:tab/>
        <w:t>Reprise de la guerre de mouvement. Nouvelle invasion du territoire iranien</w:t>
      </w:r>
    </w:p>
    <w:p w:rsidR="00002DAF" w:rsidRDefault="00002DAF" w:rsidP="00002DAF">
      <w:pPr>
        <w:jc w:val="both"/>
      </w:pPr>
      <w:r>
        <w:tab/>
      </w:r>
      <w:r>
        <w:tab/>
        <w:t xml:space="preserve">Massacre de </w:t>
      </w:r>
      <w:proofErr w:type="spellStart"/>
      <w:r>
        <w:t>Halabja</w:t>
      </w:r>
      <w:proofErr w:type="spellEnd"/>
      <w:r>
        <w:t>, village kurde gazé par l’armée irakienne</w:t>
      </w:r>
    </w:p>
    <w:p w:rsidR="009D5CC5" w:rsidRDefault="00002DAF" w:rsidP="00002DAF">
      <w:pPr>
        <w:jc w:val="both"/>
      </w:pPr>
      <w:r w:rsidRPr="00116C52">
        <w:rPr>
          <w:b/>
        </w:rPr>
        <w:t>1998</w:t>
      </w:r>
      <w:r>
        <w:tab/>
      </w:r>
      <w:r>
        <w:tab/>
        <w:t>Libération des derniers prisonniers de guerre</w:t>
      </w:r>
    </w:p>
    <w:sectPr w:rsidR="009D5CC5" w:rsidSect="00002DAF">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drawingGridHorizontalSpacing w:val="110"/>
  <w:displayHorizontalDrawingGridEvery w:val="2"/>
  <w:characterSpacingControl w:val="doNotCompress"/>
  <w:compat/>
  <w:rsids>
    <w:rsidRoot w:val="00002DAF"/>
    <w:rsid w:val="00002DAF"/>
    <w:rsid w:val="002465DC"/>
    <w:rsid w:val="007E2F63"/>
    <w:rsid w:val="009D5CC5"/>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2DAF"/>
    <w:pPr>
      <w:spacing w:after="160" w:line="259"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525</Words>
  <Characters>2893</Characters>
  <Application>Microsoft Office Word</Application>
  <DocSecurity>0</DocSecurity>
  <Lines>24</Lines>
  <Paragraphs>6</Paragraphs>
  <ScaleCrop>false</ScaleCrop>
  <Company>Lycée La Fontaine</Company>
  <LinksUpToDate>false</LinksUpToDate>
  <CharactersWithSpaces>3412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berth25e</dc:creator>
  <cp:lastModifiedBy>berth25e</cp:lastModifiedBy>
  <cp:revision>1</cp:revision>
  <dcterms:created xsi:type="dcterms:W3CDTF">2018-05-12T10:00:00Z</dcterms:created>
  <dcterms:modified xsi:type="dcterms:W3CDTF">2018-05-12T10:01:00Z</dcterms:modified>
</cp:coreProperties>
</file>