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21" w:rsidRPr="0083725D" w:rsidRDefault="00275421" w:rsidP="00275421">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HISTOIRE - (2</w:t>
      </w:r>
      <w:r w:rsidRPr="0083725D">
        <w:rPr>
          <w:b/>
          <w:sz w:val="28"/>
          <w:szCs w:val="28"/>
        </w:rPr>
        <w:t>)</w:t>
      </w:r>
      <w:r w:rsidRPr="0083725D">
        <w:rPr>
          <w:sz w:val="28"/>
          <w:szCs w:val="28"/>
        </w:rPr>
        <w:t> </w:t>
      </w:r>
      <w:r>
        <w:rPr>
          <w:sz w:val="28"/>
          <w:szCs w:val="28"/>
        </w:rPr>
        <w:t>Une vague migratoire européenne du XIX</w:t>
      </w:r>
      <w:r w:rsidRPr="009270AC">
        <w:rPr>
          <w:sz w:val="28"/>
          <w:szCs w:val="28"/>
          <w:vertAlign w:val="superscript"/>
        </w:rPr>
        <w:t>e</w:t>
      </w:r>
      <w:r>
        <w:rPr>
          <w:sz w:val="28"/>
          <w:szCs w:val="28"/>
        </w:rPr>
        <w:t xml:space="preserve"> siècle.</w:t>
      </w:r>
    </w:p>
    <w:p w:rsidR="00275421" w:rsidRPr="00275421" w:rsidRDefault="00275421" w:rsidP="006D56C3">
      <w:pPr>
        <w:jc w:val="both"/>
        <w:rPr>
          <w:b/>
        </w:rPr>
      </w:pPr>
      <w:r w:rsidRPr="00275421">
        <w:rPr>
          <w:b/>
        </w:rPr>
        <w:t xml:space="preserve">L’immigration italienne aux États-Unis vue au travers de l’œuvre </w:t>
      </w:r>
      <w:r w:rsidRPr="00275421">
        <w:rPr>
          <w:b/>
          <w:i/>
        </w:rPr>
        <w:t>Le Parrain</w:t>
      </w:r>
      <w:r w:rsidRPr="00275421">
        <w:rPr>
          <w:b/>
        </w:rPr>
        <w:t xml:space="preserve"> (Mario PUZO, 1960</w:t>
      </w:r>
      <w:r w:rsidR="002E0CA7">
        <w:rPr>
          <w:b/>
        </w:rPr>
        <w:t>,</w:t>
      </w:r>
      <w:r w:rsidRPr="00275421">
        <w:rPr>
          <w:b/>
        </w:rPr>
        <w:t xml:space="preserve"> et Francis FORD COPPOLA, 1972 </w:t>
      </w:r>
      <w:r w:rsidR="002E0CA7">
        <w:rPr>
          <w:b/>
        </w:rPr>
        <w:t>&amp;</w:t>
      </w:r>
      <w:r w:rsidRPr="00275421">
        <w:rPr>
          <w:b/>
        </w:rPr>
        <w:t xml:space="preserve"> 1974)</w:t>
      </w:r>
    </w:p>
    <w:p w:rsidR="007E1E65" w:rsidRDefault="006D56C3" w:rsidP="00275421">
      <w:pPr>
        <w:ind w:firstLine="708"/>
        <w:jc w:val="both"/>
      </w:pPr>
      <w:r>
        <w:t xml:space="preserve">Les Italiens migrent </w:t>
      </w:r>
      <w:r w:rsidR="00882B39">
        <w:t xml:space="preserve">en masse, </w:t>
      </w:r>
      <w:r>
        <w:t>particulièrement aux É</w:t>
      </w:r>
      <w:r w:rsidR="00882B39">
        <w:t>tats-Unis à</w:t>
      </w:r>
      <w:r>
        <w:t xml:space="preserve"> la fin du XIX</w:t>
      </w:r>
      <w:r w:rsidRPr="006D56C3">
        <w:rPr>
          <w:vertAlign w:val="superscript"/>
        </w:rPr>
        <w:t>e</w:t>
      </w:r>
      <w:r>
        <w:t xml:space="preserve"> siècle, avant que la politique des quotas mise en place progressivement n’en restreigne les flux. Ils constituent sur</w:t>
      </w:r>
      <w:r w:rsidR="003B4D64">
        <w:t xml:space="preserve"> la</w:t>
      </w:r>
      <w:r>
        <w:t xml:space="preserve"> côte Est et dans la région des Grands Lacs des communautés</w:t>
      </w:r>
      <w:r w:rsidR="003B4D64">
        <w:t>,</w:t>
      </w:r>
      <w:r>
        <w:t xml:space="preserve"> dont l</w:t>
      </w:r>
      <w:r w:rsidR="00AD67E6">
        <w:t>a</w:t>
      </w:r>
      <w:r>
        <w:t xml:space="preserve"> plus connue est </w:t>
      </w:r>
      <w:proofErr w:type="spellStart"/>
      <w:r w:rsidRPr="006D56C3">
        <w:rPr>
          <w:i/>
        </w:rPr>
        <w:t>Little</w:t>
      </w:r>
      <w:proofErr w:type="spellEnd"/>
      <w:r w:rsidRPr="006D56C3">
        <w:rPr>
          <w:i/>
        </w:rPr>
        <w:t xml:space="preserve"> </w:t>
      </w:r>
      <w:proofErr w:type="spellStart"/>
      <w:r w:rsidRPr="006D56C3">
        <w:rPr>
          <w:i/>
        </w:rPr>
        <w:t>Italy</w:t>
      </w:r>
      <w:proofErr w:type="spellEnd"/>
      <w:r>
        <w:t xml:space="preserve"> à New York. Mario PUZO dans son roman </w:t>
      </w:r>
      <w:r w:rsidRPr="006D56C3">
        <w:rPr>
          <w:i/>
        </w:rPr>
        <w:t>Le Parrain</w:t>
      </w:r>
      <w:r w:rsidR="00AD67E6">
        <w:t xml:space="preserve"> (1960), et</w:t>
      </w:r>
      <w:r>
        <w:t xml:space="preserve"> Francis FORD COPPOLA dans deux films (</w:t>
      </w:r>
      <w:r w:rsidRPr="006D56C3">
        <w:rPr>
          <w:i/>
        </w:rPr>
        <w:t>Le Parrain</w:t>
      </w:r>
      <w:r w:rsidR="003B4D64">
        <w:t xml:space="preserve">, </w:t>
      </w:r>
      <w:r>
        <w:t xml:space="preserve">1972 et </w:t>
      </w:r>
      <w:r w:rsidRPr="006D56C3">
        <w:rPr>
          <w:i/>
        </w:rPr>
        <w:t>Le Parrain Partie II</w:t>
      </w:r>
      <w:r w:rsidR="003B4D64">
        <w:t xml:space="preserve">, </w:t>
      </w:r>
      <w:r>
        <w:t>1974) ont raconté la vie de cette communauté immigrée</w:t>
      </w:r>
      <w:r w:rsidR="003B4D64">
        <w:t xml:space="preserve">. Ces deux auteurs sont </w:t>
      </w:r>
      <w:r>
        <w:t xml:space="preserve"> issus de la commun</w:t>
      </w:r>
      <w:r w:rsidR="003B4D64">
        <w:t>auté italo-américaine,</w:t>
      </w:r>
      <w:r>
        <w:t xml:space="preserve"> ont gr</w:t>
      </w:r>
      <w:r w:rsidR="00503934">
        <w:t>andi à New York</w:t>
      </w:r>
      <w:r>
        <w:t>, leur témo</w:t>
      </w:r>
      <w:r w:rsidR="00503934">
        <w:t>ignage est donc</w:t>
      </w:r>
      <w:r>
        <w:t xml:space="preserve"> précieux. Les deux scènes d’</w:t>
      </w:r>
      <w:r w:rsidR="00503934">
        <w:t>ouverture</w:t>
      </w:r>
      <w:r>
        <w:t xml:space="preserve"> permettent de comprendre les motivations, les modalités d’émigration et les conditions d’install</w:t>
      </w:r>
      <w:r w:rsidR="003B4D64">
        <w:t>ation des Italiens à New York. L</w:t>
      </w:r>
      <w:r>
        <w:t xml:space="preserve">a scène d’ouverture du </w:t>
      </w:r>
      <w:r w:rsidRPr="003B4D64">
        <w:rPr>
          <w:i/>
        </w:rPr>
        <w:t>Parrain Partie II</w:t>
      </w:r>
      <w:r>
        <w:t xml:space="preserve"> permet de comprendre les cau</w:t>
      </w:r>
      <w:r w:rsidR="003B4D64">
        <w:t>ses de cette immigration</w:t>
      </w:r>
      <w:r>
        <w:t> : la scène présente la vie en Sicile au tout début du XX</w:t>
      </w:r>
      <w:r w:rsidRPr="006D56C3">
        <w:rPr>
          <w:vertAlign w:val="superscript"/>
        </w:rPr>
        <w:t>e</w:t>
      </w:r>
      <w:r w:rsidR="008969B5">
        <w:t xml:space="preserve"> siècle. </w:t>
      </w:r>
      <w:proofErr w:type="spellStart"/>
      <w:r w:rsidR="00C5067E">
        <w:t>Vito</w:t>
      </w:r>
      <w:proofErr w:type="spellEnd"/>
      <w:r w:rsidR="008969B5">
        <w:t>,</w:t>
      </w:r>
      <w:r>
        <w:t xml:space="preserve"> </w:t>
      </w:r>
      <w:r w:rsidR="008969B5">
        <w:t xml:space="preserve">dont la famille est </w:t>
      </w:r>
      <w:r>
        <w:t>massacrée par un c</w:t>
      </w:r>
      <w:r w:rsidR="008969B5">
        <w:t>hef mafieux local,</w:t>
      </w:r>
      <w:r>
        <w:t xml:space="preserve"> </w:t>
      </w:r>
      <w:r w:rsidR="003B4D64">
        <w:t xml:space="preserve">fuit </w:t>
      </w:r>
      <w:r w:rsidR="008969B5">
        <w:t>la misère paysanne, la violence et les maladies</w:t>
      </w:r>
      <w:r>
        <w:t xml:space="preserve"> </w:t>
      </w:r>
      <w:r w:rsidR="008969B5">
        <w:t>(V</w:t>
      </w:r>
      <w:r>
        <w:t>ariole</w:t>
      </w:r>
      <w:r w:rsidR="008969B5">
        <w:t>)</w:t>
      </w:r>
      <w:r>
        <w:t>. Les conditions de voyage so</w:t>
      </w:r>
      <w:r w:rsidR="00C5067E">
        <w:t>nt sordides, les immigrants</w:t>
      </w:r>
      <w:r>
        <w:t xml:space="preserve"> entassés sur des navires surchargé</w:t>
      </w:r>
      <w:r w:rsidR="00610596">
        <w:t>s. L’arrivée</w:t>
      </w:r>
      <w:r>
        <w:t xml:space="preserve"> à </w:t>
      </w:r>
      <w:r w:rsidRPr="00D95DFB">
        <w:rPr>
          <w:i/>
        </w:rPr>
        <w:t>Ellis Island</w:t>
      </w:r>
      <w:r>
        <w:t xml:space="preserve"> est </w:t>
      </w:r>
      <w:r w:rsidR="00C5067E">
        <w:t>brutal</w:t>
      </w:r>
      <w:r w:rsidR="00610596">
        <w:t>e : l</w:t>
      </w:r>
      <w:r>
        <w:t>es corps filmés sont décharnés, révélateur des condition</w:t>
      </w:r>
      <w:r w:rsidR="008969B5">
        <w:t>s de vie misérables</w:t>
      </w:r>
      <w:r>
        <w:t xml:space="preserve"> en Sicile. La scène d’</w:t>
      </w:r>
      <w:r w:rsidR="00B62598">
        <w:t>ouverture</w:t>
      </w:r>
      <w:r>
        <w:t xml:space="preserve"> du </w:t>
      </w:r>
      <w:r w:rsidRPr="0028520F">
        <w:rPr>
          <w:i/>
        </w:rPr>
        <w:t>Parrain</w:t>
      </w:r>
      <w:r>
        <w:t xml:space="preserve"> montre le face à face tragique entre </w:t>
      </w:r>
      <w:r w:rsidRPr="0028520F">
        <w:rPr>
          <w:i/>
        </w:rPr>
        <w:t>Don</w:t>
      </w:r>
      <w:r>
        <w:t xml:space="preserve"> </w:t>
      </w:r>
      <w:proofErr w:type="spellStart"/>
      <w:r>
        <w:t>Vito</w:t>
      </w:r>
      <w:proofErr w:type="spellEnd"/>
      <w:r>
        <w:t xml:space="preserve"> </w:t>
      </w:r>
      <w:proofErr w:type="spellStart"/>
      <w:r>
        <w:t>Corleone</w:t>
      </w:r>
      <w:proofErr w:type="spellEnd"/>
      <w:r>
        <w:t>, devenu un chef de la mafia italienne de New York</w:t>
      </w:r>
      <w:r w:rsidR="00B62598">
        <w:t>,</w:t>
      </w:r>
      <w:r>
        <w:t xml:space="preserve"> et un entrepreneur italo-américain qui lui demande de venger sa fil</w:t>
      </w:r>
      <w:r w:rsidR="00D95DFB">
        <w:t>le violentée</w:t>
      </w:r>
      <w:r>
        <w:t>. </w:t>
      </w:r>
      <w:r w:rsidR="00610596">
        <w:t>La scène</w:t>
      </w:r>
      <w:r w:rsidR="00D95DFB">
        <w:t xml:space="preserve"> oppose deux conceptions de l’im</w:t>
      </w:r>
      <w:r w:rsidR="0028520F">
        <w:t>migration :</w:t>
      </w:r>
      <w:r w:rsidR="00D95DFB">
        <w:t xml:space="preserve"> </w:t>
      </w:r>
      <w:r w:rsidR="0028520F" w:rsidRPr="0028520F">
        <w:rPr>
          <w:i/>
        </w:rPr>
        <w:t>Don</w:t>
      </w:r>
      <w:r w:rsidR="0028520F">
        <w:t xml:space="preserve"> </w:t>
      </w:r>
      <w:proofErr w:type="spellStart"/>
      <w:r w:rsidR="0028520F">
        <w:t>Vito</w:t>
      </w:r>
      <w:proofErr w:type="spellEnd"/>
      <w:r w:rsidR="0028520F">
        <w:t xml:space="preserve"> </w:t>
      </w:r>
      <w:proofErr w:type="spellStart"/>
      <w:r w:rsidR="0028520F">
        <w:t>Corleone</w:t>
      </w:r>
      <w:proofErr w:type="spellEnd"/>
      <w:r w:rsidR="0028520F">
        <w:t xml:space="preserve"> est ironique</w:t>
      </w:r>
      <w:r w:rsidR="00D95DFB">
        <w:t>ment</w:t>
      </w:r>
      <w:r w:rsidR="0028520F">
        <w:t xml:space="preserve"> devenu ce</w:t>
      </w:r>
      <w:r w:rsidR="00B62598">
        <w:t xml:space="preserve"> pourquoi il avait fui</w:t>
      </w:r>
      <w:r w:rsidR="0028520F">
        <w:t xml:space="preserve">, un </w:t>
      </w:r>
      <w:proofErr w:type="spellStart"/>
      <w:r w:rsidR="0028520F" w:rsidRPr="0028520F">
        <w:rPr>
          <w:i/>
        </w:rPr>
        <w:t>padrino</w:t>
      </w:r>
      <w:proofErr w:type="spellEnd"/>
      <w:r w:rsidR="0028520F">
        <w:t xml:space="preserve"> opprimant ses coreligionnaires, régnant sur un empire d</w:t>
      </w:r>
      <w:r w:rsidR="00D95DFB">
        <w:t xml:space="preserve">e racket, de jeux clandestins, </w:t>
      </w:r>
      <w:r w:rsidR="0028520F">
        <w:t>d’</w:t>
      </w:r>
      <w:r w:rsidR="00D95DFB">
        <w:t>alcool et de</w:t>
      </w:r>
      <w:r w:rsidR="0028520F">
        <w:t xml:space="preserve"> prostitution, refusant </w:t>
      </w:r>
      <w:r w:rsidR="00D95DFB">
        <w:t>l</w:t>
      </w:r>
      <w:r w:rsidR="0028520F">
        <w:t>‘</w:t>
      </w:r>
      <w:r w:rsidR="00D95DFB">
        <w:t>intégration. L</w:t>
      </w:r>
      <w:r w:rsidR="0028520F">
        <w:t xml:space="preserve">e père démuni explique ses efforts pour s’intégrer et faire de ses enfants </w:t>
      </w:r>
      <w:r w:rsidR="002017C0">
        <w:t>de bons Américains. L</w:t>
      </w:r>
      <w:r w:rsidR="0028520F">
        <w:t>’immigré qui a refusé l’assimilation et a construit autour de lui une « petite Italie » triom</w:t>
      </w:r>
      <w:r w:rsidR="00B62598">
        <w:t>phe. Francis FORD COPPOLA récuse</w:t>
      </w:r>
      <w:r w:rsidR="0028520F">
        <w:t xml:space="preserve"> le mythe du </w:t>
      </w:r>
      <w:proofErr w:type="spellStart"/>
      <w:r w:rsidR="0028520F" w:rsidRPr="0028520F">
        <w:rPr>
          <w:i/>
        </w:rPr>
        <w:t>Melting</w:t>
      </w:r>
      <w:proofErr w:type="spellEnd"/>
      <w:r w:rsidR="0028520F" w:rsidRPr="0028520F">
        <w:rPr>
          <w:i/>
        </w:rPr>
        <w:t xml:space="preserve"> Pot</w:t>
      </w:r>
      <w:r w:rsidR="00B62598">
        <w:t xml:space="preserve">, </w:t>
      </w:r>
      <w:r w:rsidR="0028520F">
        <w:t>d’une Amérique creuset d</w:t>
      </w:r>
      <w:r w:rsidR="00D95DFB">
        <w:t>e la fusion entre</w:t>
      </w:r>
      <w:r w:rsidR="0028520F">
        <w:t xml:space="preserve"> migrants, et lui préfère le </w:t>
      </w:r>
      <w:proofErr w:type="spellStart"/>
      <w:r w:rsidR="0028520F" w:rsidRPr="0028520F">
        <w:rPr>
          <w:i/>
        </w:rPr>
        <w:t>Salad</w:t>
      </w:r>
      <w:proofErr w:type="spellEnd"/>
      <w:r w:rsidR="0028520F" w:rsidRPr="0028520F">
        <w:rPr>
          <w:i/>
        </w:rPr>
        <w:t xml:space="preserve"> </w:t>
      </w:r>
      <w:proofErr w:type="spellStart"/>
      <w:r w:rsidR="0028520F" w:rsidRPr="0028520F">
        <w:rPr>
          <w:i/>
        </w:rPr>
        <w:t>Bowl</w:t>
      </w:r>
      <w:proofErr w:type="spellEnd"/>
      <w:r w:rsidR="0028520F">
        <w:t>, décrivant les États-Unis comme une constellation de</w:t>
      </w:r>
      <w:r w:rsidR="00882B39">
        <w:t xml:space="preserve"> communautés gardant</w:t>
      </w:r>
      <w:r w:rsidR="0028520F">
        <w:t xml:space="preserve"> leurs traits distinctifs. </w:t>
      </w:r>
    </w:p>
    <w:p w:rsidR="00275421" w:rsidRDefault="00275421" w:rsidP="00275421">
      <w:pPr>
        <w:jc w:val="both"/>
      </w:pPr>
    </w:p>
    <w:p w:rsidR="00275421" w:rsidRDefault="00275421" w:rsidP="00275421">
      <w:pPr>
        <w:jc w:val="both"/>
      </w:pPr>
    </w:p>
    <w:p w:rsidR="00275421" w:rsidRPr="0083725D" w:rsidRDefault="00275421" w:rsidP="00275421">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HISTOIRE - (2</w:t>
      </w:r>
      <w:r w:rsidRPr="0083725D">
        <w:rPr>
          <w:b/>
          <w:sz w:val="28"/>
          <w:szCs w:val="28"/>
        </w:rPr>
        <w:t>)</w:t>
      </w:r>
      <w:r w:rsidRPr="0083725D">
        <w:rPr>
          <w:sz w:val="28"/>
          <w:szCs w:val="28"/>
        </w:rPr>
        <w:t> </w:t>
      </w:r>
      <w:r>
        <w:rPr>
          <w:sz w:val="28"/>
          <w:szCs w:val="28"/>
        </w:rPr>
        <w:t>Une vague migratoire européenne du XIX</w:t>
      </w:r>
      <w:r w:rsidRPr="009270AC">
        <w:rPr>
          <w:sz w:val="28"/>
          <w:szCs w:val="28"/>
          <w:vertAlign w:val="superscript"/>
        </w:rPr>
        <w:t>e</w:t>
      </w:r>
      <w:r>
        <w:rPr>
          <w:sz w:val="28"/>
          <w:szCs w:val="28"/>
        </w:rPr>
        <w:t xml:space="preserve"> siècle.</w:t>
      </w:r>
    </w:p>
    <w:p w:rsidR="00275421" w:rsidRPr="00275421" w:rsidRDefault="00275421" w:rsidP="00275421">
      <w:pPr>
        <w:jc w:val="both"/>
        <w:rPr>
          <w:b/>
        </w:rPr>
      </w:pPr>
      <w:r w:rsidRPr="00275421">
        <w:rPr>
          <w:b/>
        </w:rPr>
        <w:t xml:space="preserve">L’immigration italienne aux États-Unis vue au travers de l’œuvre </w:t>
      </w:r>
      <w:r w:rsidRPr="00275421">
        <w:rPr>
          <w:b/>
          <w:i/>
        </w:rPr>
        <w:t>Le Parrain</w:t>
      </w:r>
      <w:r w:rsidRPr="00275421">
        <w:rPr>
          <w:b/>
        </w:rPr>
        <w:t xml:space="preserve"> (Mario PUZO, 1960</w:t>
      </w:r>
      <w:r w:rsidR="008E2A58">
        <w:rPr>
          <w:b/>
        </w:rPr>
        <w:t>,</w:t>
      </w:r>
      <w:r w:rsidRPr="00275421">
        <w:rPr>
          <w:b/>
        </w:rPr>
        <w:t xml:space="preserve"> et Francis FORD COPPOLA, 1972 </w:t>
      </w:r>
      <w:r w:rsidR="008E2A58">
        <w:rPr>
          <w:b/>
        </w:rPr>
        <w:t>&amp;</w:t>
      </w:r>
      <w:r w:rsidRPr="00275421">
        <w:rPr>
          <w:b/>
        </w:rPr>
        <w:t xml:space="preserve"> 1974)</w:t>
      </w:r>
    </w:p>
    <w:p w:rsidR="00275421" w:rsidRDefault="00275421" w:rsidP="00275421">
      <w:pPr>
        <w:ind w:firstLine="708"/>
        <w:jc w:val="both"/>
      </w:pPr>
      <w:r>
        <w:t>Les Italiens migrent en masse, particulièrement aux États-Unis à la fin du XIX</w:t>
      </w:r>
      <w:r w:rsidRPr="006D56C3">
        <w:rPr>
          <w:vertAlign w:val="superscript"/>
        </w:rPr>
        <w:t>e</w:t>
      </w:r>
      <w:r>
        <w:t xml:space="preserve"> siècle, avant que la politique des quotas mise en place progressivement n’en restreigne les flux. Ils constituent sur la côte Est et dans la région des Grands Lacs des communautés, dont la plus connue est </w:t>
      </w:r>
      <w:proofErr w:type="spellStart"/>
      <w:r w:rsidRPr="006D56C3">
        <w:rPr>
          <w:i/>
        </w:rPr>
        <w:t>Little</w:t>
      </w:r>
      <w:proofErr w:type="spellEnd"/>
      <w:r w:rsidRPr="006D56C3">
        <w:rPr>
          <w:i/>
        </w:rPr>
        <w:t xml:space="preserve"> </w:t>
      </w:r>
      <w:proofErr w:type="spellStart"/>
      <w:r w:rsidRPr="006D56C3">
        <w:rPr>
          <w:i/>
        </w:rPr>
        <w:t>Italy</w:t>
      </w:r>
      <w:proofErr w:type="spellEnd"/>
      <w:r>
        <w:t xml:space="preserve"> à New York. Mario PUZO dans son roman </w:t>
      </w:r>
      <w:r w:rsidRPr="006D56C3">
        <w:rPr>
          <w:i/>
        </w:rPr>
        <w:t>Le Parrain</w:t>
      </w:r>
      <w:r>
        <w:t xml:space="preserve"> (1960), et Francis FORD COPPOLA dans deux films (</w:t>
      </w:r>
      <w:r w:rsidRPr="006D56C3">
        <w:rPr>
          <w:i/>
        </w:rPr>
        <w:t>Le Parrain</w:t>
      </w:r>
      <w:r>
        <w:t xml:space="preserve">, 1972 et </w:t>
      </w:r>
      <w:r w:rsidRPr="006D56C3">
        <w:rPr>
          <w:i/>
        </w:rPr>
        <w:t>Le Parrain Partie II</w:t>
      </w:r>
      <w:r>
        <w:t xml:space="preserve">, 1974) ont raconté la vie de cette communauté immigrée. Ces deux auteurs sont  issus de la communauté italo-américaine, ont grandi à New York, leur témoignage est donc précieux. Les deux scènes d’ouverture permettent de comprendre les motivations, les modalités d’émigration et les conditions d’installation des Italiens à New York. La scène d’ouverture du </w:t>
      </w:r>
      <w:r w:rsidRPr="003B4D64">
        <w:rPr>
          <w:i/>
        </w:rPr>
        <w:t>Parrain Partie II</w:t>
      </w:r>
      <w:r>
        <w:t xml:space="preserve"> permet de comprendre les causes de cette immigration : la scène présente la vie en Sicile au tout début du XX</w:t>
      </w:r>
      <w:r w:rsidRPr="006D56C3">
        <w:rPr>
          <w:vertAlign w:val="superscript"/>
        </w:rPr>
        <w:t>e</w:t>
      </w:r>
      <w:r>
        <w:t xml:space="preserve"> siècle. </w:t>
      </w:r>
      <w:proofErr w:type="spellStart"/>
      <w:r>
        <w:t>Vito</w:t>
      </w:r>
      <w:proofErr w:type="spellEnd"/>
      <w:r>
        <w:t xml:space="preserve">, dont la famille est massacrée par un chef mafieux local, fuit la misère paysanne, la violence et les maladies (Variole). Les conditions de voyage sont sordides, les immigrants entassés sur des navires surchargés. L’arrivée à </w:t>
      </w:r>
      <w:r w:rsidRPr="00D95DFB">
        <w:rPr>
          <w:i/>
        </w:rPr>
        <w:t>Ellis Island</w:t>
      </w:r>
      <w:r>
        <w:t xml:space="preserve"> est brutale : les corps filmés sont décharnés, révélateur des conditions de vie misérables en Sicile. La scène d’ouverture du </w:t>
      </w:r>
      <w:r w:rsidRPr="0028520F">
        <w:rPr>
          <w:i/>
        </w:rPr>
        <w:t>Parrain</w:t>
      </w:r>
      <w:r>
        <w:t xml:space="preserve"> montre le face à face tragique entre </w:t>
      </w:r>
      <w:r w:rsidRPr="0028520F">
        <w:rPr>
          <w:i/>
        </w:rPr>
        <w:t>Don</w:t>
      </w:r>
      <w:r>
        <w:t xml:space="preserve"> </w:t>
      </w:r>
      <w:proofErr w:type="spellStart"/>
      <w:r>
        <w:t>Vito</w:t>
      </w:r>
      <w:proofErr w:type="spellEnd"/>
      <w:r>
        <w:t xml:space="preserve"> </w:t>
      </w:r>
      <w:proofErr w:type="spellStart"/>
      <w:r>
        <w:t>Corleone</w:t>
      </w:r>
      <w:proofErr w:type="spellEnd"/>
      <w:r>
        <w:t xml:space="preserve">, devenu un chef de la mafia italienne de New York, et un entrepreneur italo-américain qui lui demande de venger sa fille violentée. La scène oppose deux conceptions de l’immigration : </w:t>
      </w:r>
      <w:r w:rsidRPr="0028520F">
        <w:rPr>
          <w:i/>
        </w:rPr>
        <w:t>Don</w:t>
      </w:r>
      <w:r>
        <w:t xml:space="preserve"> </w:t>
      </w:r>
      <w:proofErr w:type="spellStart"/>
      <w:r>
        <w:t>Vito</w:t>
      </w:r>
      <w:proofErr w:type="spellEnd"/>
      <w:r>
        <w:t xml:space="preserve"> </w:t>
      </w:r>
      <w:proofErr w:type="spellStart"/>
      <w:r>
        <w:t>Corleone</w:t>
      </w:r>
      <w:proofErr w:type="spellEnd"/>
      <w:r>
        <w:t xml:space="preserve"> est ironiquement devenu ce pourquoi il avait fui, un </w:t>
      </w:r>
      <w:proofErr w:type="spellStart"/>
      <w:r w:rsidRPr="0028520F">
        <w:rPr>
          <w:i/>
        </w:rPr>
        <w:t>padrino</w:t>
      </w:r>
      <w:proofErr w:type="spellEnd"/>
      <w:r>
        <w:t xml:space="preserve"> opprimant ses coreligionnaires, régnant sur un empire de racket, de jeux clandestins, d’alcool et de prostitution, refusant l‘intégration. Le père démuni explique ses efforts pour s’intégrer et faire de ses enfants de bons Américains. L’immigré qui a refusé l’assimilation et a construit autour de lui une « petite Italie » triomphe. Francis FORD COPPOLA récuse le mythe du </w:t>
      </w:r>
      <w:proofErr w:type="spellStart"/>
      <w:r w:rsidRPr="0028520F">
        <w:rPr>
          <w:i/>
        </w:rPr>
        <w:t>Melting</w:t>
      </w:r>
      <w:proofErr w:type="spellEnd"/>
      <w:r w:rsidRPr="0028520F">
        <w:rPr>
          <w:i/>
        </w:rPr>
        <w:t xml:space="preserve"> Pot</w:t>
      </w:r>
      <w:r>
        <w:t xml:space="preserve">, d’une Amérique creuset de la fusion entre migrants, et lui préfère le </w:t>
      </w:r>
      <w:proofErr w:type="spellStart"/>
      <w:r w:rsidRPr="0028520F">
        <w:rPr>
          <w:i/>
        </w:rPr>
        <w:t>Salad</w:t>
      </w:r>
      <w:proofErr w:type="spellEnd"/>
      <w:r w:rsidRPr="0028520F">
        <w:rPr>
          <w:i/>
        </w:rPr>
        <w:t xml:space="preserve"> </w:t>
      </w:r>
      <w:proofErr w:type="spellStart"/>
      <w:r w:rsidRPr="0028520F">
        <w:rPr>
          <w:i/>
        </w:rPr>
        <w:t>Bowl</w:t>
      </w:r>
      <w:proofErr w:type="spellEnd"/>
      <w:r>
        <w:t>, décrivant les États-Unis comme une constellation de communautés gardant leurs traits distinctifs. </w:t>
      </w:r>
    </w:p>
    <w:sectPr w:rsidR="00275421" w:rsidSect="006D56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D56C3"/>
    <w:rsid w:val="002017C0"/>
    <w:rsid w:val="00275421"/>
    <w:rsid w:val="0028520F"/>
    <w:rsid w:val="002E0CA7"/>
    <w:rsid w:val="003B4D64"/>
    <w:rsid w:val="004C4CAB"/>
    <w:rsid w:val="00503934"/>
    <w:rsid w:val="00533813"/>
    <w:rsid w:val="00610596"/>
    <w:rsid w:val="006D56C3"/>
    <w:rsid w:val="00806100"/>
    <w:rsid w:val="00882B39"/>
    <w:rsid w:val="008969B5"/>
    <w:rsid w:val="008E2A58"/>
    <w:rsid w:val="00AD67E6"/>
    <w:rsid w:val="00B62598"/>
    <w:rsid w:val="00C43567"/>
    <w:rsid w:val="00C5067E"/>
    <w:rsid w:val="00D95DFB"/>
    <w:rsid w:val="00EA7A59"/>
    <w:rsid w:val="00EE6545"/>
    <w:rsid w:val="00FC0D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2017-10-11T21:12:00Z</dcterms:created>
  <dcterms:modified xsi:type="dcterms:W3CDTF">2017-10-11T21:53:00Z</dcterms:modified>
</cp:coreProperties>
</file>