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170" w:rsidRPr="0083725D" w:rsidRDefault="00751170" w:rsidP="00751170">
      <w:pPr>
        <w:spacing w:line="240" w:lineRule="auto"/>
        <w:jc w:val="both"/>
        <w:rPr>
          <w:sz w:val="28"/>
          <w:szCs w:val="28"/>
        </w:rPr>
      </w:pPr>
      <w:r>
        <w:rPr>
          <w:b/>
          <w:sz w:val="28"/>
          <w:szCs w:val="28"/>
        </w:rPr>
        <w:t>3</w:t>
      </w:r>
      <w:r w:rsidRPr="00AD36CF">
        <w:rPr>
          <w:b/>
          <w:sz w:val="28"/>
          <w:szCs w:val="28"/>
          <w:vertAlign w:val="superscript"/>
        </w:rPr>
        <w:t>e</w:t>
      </w:r>
      <w:r>
        <w:rPr>
          <w:b/>
          <w:sz w:val="28"/>
          <w:szCs w:val="28"/>
        </w:rPr>
        <w:t> - HISTOIRE - (20</w:t>
      </w:r>
      <w:r w:rsidRPr="0083725D">
        <w:rPr>
          <w:b/>
          <w:sz w:val="28"/>
          <w:szCs w:val="28"/>
        </w:rPr>
        <w:t>)</w:t>
      </w:r>
      <w:r w:rsidRPr="0083725D">
        <w:rPr>
          <w:sz w:val="28"/>
          <w:szCs w:val="28"/>
        </w:rPr>
        <w:t> </w:t>
      </w:r>
      <w:r>
        <w:rPr>
          <w:sz w:val="28"/>
          <w:szCs w:val="28"/>
        </w:rPr>
        <w:t xml:space="preserve"> Rivalités et conflits dans l’après « Guerre froide » (1991-2016).</w:t>
      </w:r>
    </w:p>
    <w:p w:rsidR="00751170" w:rsidRPr="002F43D5" w:rsidRDefault="00751170" w:rsidP="00751170">
      <w:pPr>
        <w:jc w:val="both"/>
        <w:rPr>
          <w:b/>
        </w:rPr>
      </w:pPr>
      <w:r>
        <w:rPr>
          <w:b/>
        </w:rPr>
        <w:t>L’ORDRE BIPOLAIRE HÉRITÉ DE L’APRÈS « GUERRE FROIDE » A LAISSÉ LA PLACE À UN MONDE LIQUIDE. L’AMENUISEMENT DE L’HYPER-PUISSANCE AMÉRICAINE (1991-2001), SA DÉCRIDIBILISATION APRÈS LA POLITIQUE UNILATÉRALE (2001-2008) N’ONT PAS ÉTÉ SUIVIES D’UN NOUVEL ORDRE MONDIAL.  </w:t>
      </w:r>
    </w:p>
    <w:p w:rsidR="001B7518" w:rsidRDefault="001B7518" w:rsidP="00751170">
      <w:pPr>
        <w:ind w:firstLine="708"/>
        <w:jc w:val="both"/>
      </w:pPr>
      <w:r>
        <w:t xml:space="preserve">La crise, dont </w:t>
      </w:r>
      <w:proofErr w:type="spellStart"/>
      <w:r w:rsidRPr="001B7518">
        <w:rPr>
          <w:i/>
        </w:rPr>
        <w:t>Daech</w:t>
      </w:r>
      <w:proofErr w:type="spellEnd"/>
      <w:r>
        <w:t xml:space="preserve"> est le nom, et qui déstabilise gravement les États du Proche et du Moyen Orient est emblématique des enjeux locaux, régionaux et mondiaux posés par l’absence d’une gouvernance mondiale. </w:t>
      </w:r>
    </w:p>
    <w:p w:rsidR="00751170" w:rsidRDefault="001B7518" w:rsidP="00751170">
      <w:pPr>
        <w:ind w:firstLine="708"/>
        <w:jc w:val="both"/>
      </w:pPr>
      <w:r w:rsidRPr="00A73ECB">
        <w:rPr>
          <w:b/>
        </w:rPr>
        <w:t xml:space="preserve">Le Nord de l’Irak et de la Syrie </w:t>
      </w:r>
      <w:proofErr w:type="gramStart"/>
      <w:r w:rsidRPr="00A73ECB">
        <w:rPr>
          <w:b/>
        </w:rPr>
        <w:t>sont</w:t>
      </w:r>
      <w:proofErr w:type="gramEnd"/>
      <w:r w:rsidRPr="00A73ECB">
        <w:rPr>
          <w:b/>
        </w:rPr>
        <w:t xml:space="preserve"> sous le contrôle de l’Organisation de l’État Islamique</w:t>
      </w:r>
      <w:r>
        <w:t xml:space="preserve"> (</w:t>
      </w:r>
      <w:proofErr w:type="spellStart"/>
      <w:r w:rsidRPr="001B7518">
        <w:rPr>
          <w:i/>
        </w:rPr>
        <w:t>Daech</w:t>
      </w:r>
      <w:proofErr w:type="spellEnd"/>
      <w:r>
        <w:t xml:space="preserve">), groupe terroriste </w:t>
      </w:r>
      <w:r w:rsidR="0050088B">
        <w:t>(</w:t>
      </w:r>
      <w:r>
        <w:t>Irak</w:t>
      </w:r>
      <w:r w:rsidR="0050088B">
        <w:t>,</w:t>
      </w:r>
      <w:r>
        <w:t xml:space="preserve"> 2006</w:t>
      </w:r>
      <w:r w:rsidR="0050088B">
        <w:t>)</w:t>
      </w:r>
      <w:r w:rsidR="00751170">
        <w:t>. </w:t>
      </w:r>
      <w:proofErr w:type="spellStart"/>
      <w:r w:rsidRPr="0050088B">
        <w:rPr>
          <w:i/>
        </w:rPr>
        <w:t>Daech</w:t>
      </w:r>
      <w:proofErr w:type="spellEnd"/>
      <w:r>
        <w:t xml:space="preserve"> s’est emparé (2013) de grandes agglomérations syriennes et irakiennes (</w:t>
      </w:r>
      <w:proofErr w:type="spellStart"/>
      <w:r>
        <w:t>Rakka</w:t>
      </w:r>
      <w:proofErr w:type="spellEnd"/>
      <w:r>
        <w:t xml:space="preserve"> en Syrie, </w:t>
      </w:r>
      <w:proofErr w:type="spellStart"/>
      <w:r>
        <w:t>Faloudja</w:t>
      </w:r>
      <w:proofErr w:type="spellEnd"/>
      <w:r>
        <w:t xml:space="preserve"> </w:t>
      </w:r>
      <w:r w:rsidR="0050088B">
        <w:t>et Mossoul en Irak)</w:t>
      </w:r>
      <w:r w:rsidR="00A73ECB">
        <w:t>. </w:t>
      </w:r>
      <w:proofErr w:type="spellStart"/>
      <w:r w:rsidRPr="00A73ECB">
        <w:rPr>
          <w:i/>
        </w:rPr>
        <w:t>Daech</w:t>
      </w:r>
      <w:proofErr w:type="spellEnd"/>
      <w:r>
        <w:t xml:space="preserve"> a proclamé la renaissance du Califat </w:t>
      </w:r>
      <w:r w:rsidR="00A73ECB">
        <w:t xml:space="preserve">et entamé </w:t>
      </w:r>
      <w:r>
        <w:t xml:space="preserve">la destruction du patrimoine culturel </w:t>
      </w:r>
      <w:r w:rsidR="00A73ECB">
        <w:t>antéislamique</w:t>
      </w:r>
      <w:r w:rsidR="0050088B">
        <w:t xml:space="preserve"> (A</w:t>
      </w:r>
      <w:r>
        <w:t>ntiquités perses de Mossoul</w:t>
      </w:r>
      <w:r w:rsidR="00A73ECB">
        <w:t>, 2014</w:t>
      </w:r>
      <w:r w:rsidR="0050088B">
        <w:t>, site</w:t>
      </w:r>
      <w:r>
        <w:t xml:space="preserve"> de Palmyre, 2016)</w:t>
      </w:r>
      <w:r w:rsidR="00A73ECB">
        <w:t>. </w:t>
      </w:r>
      <w:proofErr w:type="spellStart"/>
      <w:r w:rsidR="00A73ECB" w:rsidRPr="007304A7">
        <w:rPr>
          <w:i/>
        </w:rPr>
        <w:t>Daech</w:t>
      </w:r>
      <w:proofErr w:type="spellEnd"/>
      <w:r w:rsidR="00A73ECB">
        <w:t xml:space="preserve"> commandite des attentats suici</w:t>
      </w:r>
      <w:r w:rsidR="0050088B">
        <w:t>des en Irak, en Syrie, dans le Sahel (A</w:t>
      </w:r>
      <w:r w:rsidR="00A73ECB">
        <w:t xml:space="preserve">llégeance de </w:t>
      </w:r>
      <w:proofErr w:type="spellStart"/>
      <w:r w:rsidR="00A73ECB" w:rsidRPr="007304A7">
        <w:rPr>
          <w:i/>
        </w:rPr>
        <w:t>Boko</w:t>
      </w:r>
      <w:proofErr w:type="spellEnd"/>
      <w:r w:rsidR="00A73ECB" w:rsidRPr="007304A7">
        <w:rPr>
          <w:i/>
        </w:rPr>
        <w:t xml:space="preserve"> </w:t>
      </w:r>
      <w:proofErr w:type="spellStart"/>
      <w:r w:rsidR="00A73ECB" w:rsidRPr="007304A7">
        <w:rPr>
          <w:i/>
        </w:rPr>
        <w:t>Haram</w:t>
      </w:r>
      <w:proofErr w:type="spellEnd"/>
      <w:r w:rsidR="0050088B">
        <w:t xml:space="preserve">, </w:t>
      </w:r>
      <w:r w:rsidR="00A73ECB">
        <w:t>2015)</w:t>
      </w:r>
      <w:r w:rsidR="0050088B">
        <w:t xml:space="preserve">, </w:t>
      </w:r>
      <w:r w:rsidR="003933E0">
        <w:t>en Europe (France, 2015 et 2016). Les territoires sous son contrôle so</w:t>
      </w:r>
      <w:r w:rsidR="00C81A72">
        <w:t>nt gérés comme un État</w:t>
      </w:r>
      <w:r w:rsidR="003933E0">
        <w:t> :</w:t>
      </w:r>
      <w:r w:rsidR="00E37D22">
        <w:t xml:space="preserve"> l</w:t>
      </w:r>
      <w:r w:rsidR="003933E0">
        <w:t>’Organisation de l’État Islamique prélève des impôts sur les personnes et les entreprises, y compris étrangères, payent des fonctionnaires, assure la police et fait régner la loi islamique (</w:t>
      </w:r>
      <w:r w:rsidR="003933E0" w:rsidRPr="003933E0">
        <w:rPr>
          <w:i/>
        </w:rPr>
        <w:t>Charia</w:t>
      </w:r>
      <w:r w:rsidR="003933E0">
        <w:t xml:space="preserve">). Les prisonniers de guerre sont exécutés de manière cruelle (Crucifixion, personnes enfermées dans des cages et brûlées vives) afin de tétaniser l’opinion mondiale et de terroriser les populations qui vivent sur son sol. Des milliers de jeunes extrémistes du monde entier rejoignent les brigades combattantes de </w:t>
      </w:r>
      <w:proofErr w:type="spellStart"/>
      <w:r w:rsidR="003933E0" w:rsidRPr="003933E0">
        <w:rPr>
          <w:i/>
        </w:rPr>
        <w:t>Daech</w:t>
      </w:r>
      <w:proofErr w:type="spellEnd"/>
      <w:r w:rsidR="003933E0">
        <w:t xml:space="preserve"> en Syrie (Près de 3 000 Français y sont allés et/ou y sont encore). </w:t>
      </w:r>
      <w:proofErr w:type="spellStart"/>
      <w:r w:rsidR="003933E0" w:rsidRPr="003933E0">
        <w:rPr>
          <w:i/>
        </w:rPr>
        <w:t>Daech</w:t>
      </w:r>
      <w:proofErr w:type="spellEnd"/>
      <w:r w:rsidR="003933E0">
        <w:t xml:space="preserve"> utilise les forums de discussion Internet, dispose d’une agence de presse et de chaînes de télévision sur le Net qui assurent sa propagande. </w:t>
      </w:r>
      <w:r w:rsidR="007304A7">
        <w:t xml:space="preserve">L’État fédéral irakien, le Gouvernorat kurde du Kurdistan irakien et le régime dictatorial de </w:t>
      </w:r>
      <w:proofErr w:type="spellStart"/>
      <w:r w:rsidR="007304A7">
        <w:t>Bachar</w:t>
      </w:r>
      <w:proofErr w:type="spellEnd"/>
      <w:r w:rsidR="007304A7">
        <w:t xml:space="preserve"> AL-ASSAD en Syrie sont très gravement déstabilisés par la guerre terroriste menée par </w:t>
      </w:r>
      <w:proofErr w:type="spellStart"/>
      <w:r w:rsidR="007304A7" w:rsidRPr="007304A7">
        <w:rPr>
          <w:i/>
        </w:rPr>
        <w:t>Daech</w:t>
      </w:r>
      <w:proofErr w:type="spellEnd"/>
      <w:r w:rsidR="007304A7">
        <w:t xml:space="preserve"> depuis 2006. </w:t>
      </w:r>
    </w:p>
    <w:p w:rsidR="007304A7" w:rsidRDefault="007304A7" w:rsidP="00751170">
      <w:pPr>
        <w:ind w:firstLine="708"/>
        <w:jc w:val="both"/>
      </w:pPr>
      <w:proofErr w:type="spellStart"/>
      <w:r w:rsidRPr="007304A7">
        <w:rPr>
          <w:b/>
          <w:i/>
        </w:rPr>
        <w:t>Daech</w:t>
      </w:r>
      <w:proofErr w:type="spellEnd"/>
      <w:r w:rsidRPr="007304A7">
        <w:rPr>
          <w:b/>
        </w:rPr>
        <w:t xml:space="preserve"> est le produit d’une déstabilisation d’un quart de siècle de la région, des faillites des puissances régionales, des appareils d’État </w:t>
      </w:r>
      <w:r>
        <w:rPr>
          <w:b/>
        </w:rPr>
        <w:t xml:space="preserve">nationaux </w:t>
      </w:r>
      <w:r w:rsidRPr="007304A7">
        <w:rPr>
          <w:b/>
        </w:rPr>
        <w:t>mais aussi de l’absence d’une gouvernance politique mondiale</w:t>
      </w:r>
      <w:r>
        <w:t>. </w:t>
      </w:r>
      <w:r w:rsidR="00CF1E1D">
        <w:t>La Guerre du Golfe (1990-1991), puis la Guerre d’Irak (2003) menés pa</w:t>
      </w:r>
      <w:r w:rsidR="0050088B">
        <w:t>r des coalitions</w:t>
      </w:r>
      <w:r w:rsidR="00CF1E1D">
        <w:t xml:space="preserve"> contre</w:t>
      </w:r>
      <w:r w:rsidR="0050088B">
        <w:t xml:space="preserve"> le régime sanguinaire </w:t>
      </w:r>
      <w:r w:rsidR="00CF1E1D">
        <w:t>de Saddam Hussein ont entraîné la destruction de l’État, déjà usé par la dictature et la guerre Iran-Irak (1980-1988)</w:t>
      </w:r>
      <w:r w:rsidR="0050088B">
        <w:t xml:space="preserve">. Le </w:t>
      </w:r>
      <w:r w:rsidR="00CF1E1D">
        <w:t>Premier Ministre AL MALIKI s’est emparé des ressources du pays</w:t>
      </w:r>
      <w:r w:rsidR="0050088B">
        <w:t>, marginalisant les Sunnites.</w:t>
      </w:r>
      <w:r w:rsidR="00CF1E1D">
        <w:t> La partition du pays et la création (1991) d’un Kurdistan au Nord ont aggravé la</w:t>
      </w:r>
      <w:r w:rsidR="0050088B">
        <w:t xml:space="preserve"> déliquescence du régime</w:t>
      </w:r>
      <w:r w:rsidR="00CF1E1D">
        <w:t xml:space="preserve">. La Turquie islamiste </w:t>
      </w:r>
      <w:proofErr w:type="gramStart"/>
      <w:r w:rsidR="00CF1E1D">
        <w:t xml:space="preserve">de </w:t>
      </w:r>
      <w:r w:rsidR="0050088B">
        <w:t>ERDOGAN</w:t>
      </w:r>
      <w:proofErr w:type="gramEnd"/>
      <w:r w:rsidR="0050088B">
        <w:t xml:space="preserve"> a</w:t>
      </w:r>
      <w:r w:rsidR="00CF1E1D">
        <w:t xml:space="preserve"> financé </w:t>
      </w:r>
      <w:proofErr w:type="spellStart"/>
      <w:r w:rsidR="00CF1E1D" w:rsidRPr="00CF1E1D">
        <w:rPr>
          <w:i/>
        </w:rPr>
        <w:t>Daech</w:t>
      </w:r>
      <w:proofErr w:type="spellEnd"/>
      <w:r w:rsidR="0050088B">
        <w:t>, en achetant</w:t>
      </w:r>
      <w:r w:rsidR="00CF1E1D">
        <w:t xml:space="preserve"> le</w:t>
      </w:r>
      <w:r w:rsidR="0050088B">
        <w:t xml:space="preserve"> pétrole</w:t>
      </w:r>
      <w:r w:rsidR="00CF1E1D">
        <w:t xml:space="preserve"> et en l</w:t>
      </w:r>
      <w:r w:rsidR="0050088B">
        <w:t xml:space="preserve">aissant le trafic </w:t>
      </w:r>
      <w:r w:rsidR="00CF1E1D">
        <w:t>d’armes se généraliser sur la frontière. L’Arabie saoudite, grande puissance régionale, a financé les 1</w:t>
      </w:r>
      <w:r w:rsidR="00CF1E1D" w:rsidRPr="0050088B">
        <w:rPr>
          <w:vertAlign w:val="superscript"/>
        </w:rPr>
        <w:t>ers</w:t>
      </w:r>
      <w:r w:rsidR="00CF1E1D">
        <w:t xml:space="preserve"> pas de </w:t>
      </w:r>
      <w:proofErr w:type="spellStart"/>
      <w:r w:rsidR="00CF1E1D" w:rsidRPr="00CF1E1D">
        <w:rPr>
          <w:i/>
        </w:rPr>
        <w:t>Daech</w:t>
      </w:r>
      <w:proofErr w:type="spellEnd"/>
      <w:r w:rsidR="00CF1E1D">
        <w:t>, trop heureuse de contrer le régime chiite irakien proche de Téhéran. En retour l’Iran a été insensible à la gestion chaotique de l’Irak, couvrant ses alliés chiites. Le « Printemps arabe »</w:t>
      </w:r>
      <w:r w:rsidR="0050088B">
        <w:t xml:space="preserve"> (2011) en Syrie, vite récupéré</w:t>
      </w:r>
      <w:r w:rsidR="00CF1E1D">
        <w:t xml:space="preserve"> par des organisations terroristes sunnites (Front Al-</w:t>
      </w:r>
      <w:proofErr w:type="spellStart"/>
      <w:r w:rsidR="00CF1E1D">
        <w:t>Nosra</w:t>
      </w:r>
      <w:proofErr w:type="spellEnd"/>
      <w:r w:rsidR="00CF1E1D">
        <w:t>) a accéléré la</w:t>
      </w:r>
      <w:r w:rsidR="0050088B">
        <w:t xml:space="preserve"> décomposition sécuritaire d’une</w:t>
      </w:r>
      <w:r w:rsidR="00CF1E1D">
        <w:t xml:space="preserve"> région</w:t>
      </w:r>
      <w:r w:rsidR="0050088B">
        <w:t xml:space="preserve"> déjà gravement affaiblie par les sécheresses à répétition</w:t>
      </w:r>
      <w:r w:rsidR="00CF1E1D">
        <w:t xml:space="preserve">, donnant la profondeur de champs qui manquait à </w:t>
      </w:r>
      <w:proofErr w:type="spellStart"/>
      <w:r w:rsidR="00CF1E1D" w:rsidRPr="00CF1E1D">
        <w:rPr>
          <w:i/>
        </w:rPr>
        <w:t>Daech</w:t>
      </w:r>
      <w:proofErr w:type="spellEnd"/>
      <w:r w:rsidR="00CF1E1D">
        <w:t xml:space="preserve">. L’immaturité diplomatique de la Chine l’a conduit à soutenir le régime meurtrier de </w:t>
      </w:r>
      <w:proofErr w:type="spellStart"/>
      <w:r w:rsidR="00CF1E1D">
        <w:t>Bachar</w:t>
      </w:r>
      <w:proofErr w:type="spellEnd"/>
      <w:r w:rsidR="00CF1E1D">
        <w:t xml:space="preserve"> AL-</w:t>
      </w:r>
      <w:r w:rsidR="0050088B">
        <w:t xml:space="preserve">ASSAD, </w:t>
      </w:r>
      <w:r w:rsidR="00CF1E1D">
        <w:t>parce que l’Union Européenne et les État</w:t>
      </w:r>
      <w:r w:rsidR="0050088B">
        <w:t xml:space="preserve">s-Unis voulaient son départ, </w:t>
      </w:r>
      <w:r w:rsidR="00CF1E1D">
        <w:t>la Russie de POUTINE a soutenu son allié arabe traditionnel afin de conserver des bases militaires en Méditerranée. </w:t>
      </w:r>
    </w:p>
    <w:p w:rsidR="00CF1E1D" w:rsidRPr="003E50EC" w:rsidRDefault="00CF1E1D" w:rsidP="00751170">
      <w:pPr>
        <w:ind w:firstLine="708"/>
        <w:jc w:val="both"/>
      </w:pPr>
      <w:r>
        <w:t xml:space="preserve">Délitement des appareils d’État, impérialismes régionaux et mondiaux, appât du gain, résurgence du sentiment religieux, </w:t>
      </w:r>
      <w:r w:rsidR="0050088B">
        <w:t xml:space="preserve">crise climatique global, la crise en Irak et en Syrie symbolisée par </w:t>
      </w:r>
      <w:proofErr w:type="spellStart"/>
      <w:r w:rsidR="0050088B" w:rsidRPr="0050088B">
        <w:rPr>
          <w:i/>
        </w:rPr>
        <w:t>Daech</w:t>
      </w:r>
      <w:proofErr w:type="spellEnd"/>
      <w:r w:rsidR="0050088B">
        <w:t xml:space="preserve"> réunit les grandes logiques de tensions et de conflits du monde d’après la « Guerre froide ». </w:t>
      </w:r>
    </w:p>
    <w:p w:rsidR="00751170" w:rsidRPr="00027D5B" w:rsidRDefault="00751170" w:rsidP="00751170">
      <w:pPr>
        <w:jc w:val="both"/>
        <w:rPr>
          <w:b/>
        </w:rPr>
      </w:pPr>
      <w:r w:rsidRPr="00027D5B">
        <w:rPr>
          <w:b/>
        </w:rPr>
        <w:t>ŒUVRES TÉMOIGNAGES</w:t>
      </w:r>
    </w:p>
    <w:p w:rsidR="00751170" w:rsidRPr="00550490" w:rsidRDefault="00550490" w:rsidP="00751170">
      <w:pPr>
        <w:jc w:val="both"/>
      </w:pPr>
      <w:r w:rsidRPr="00550490">
        <w:rPr>
          <w:b/>
          <w:color w:val="808080" w:themeColor="background1" w:themeShade="80"/>
        </w:rPr>
        <w:t>BIGELOW</w:t>
      </w:r>
      <w:r w:rsidRPr="00550490">
        <w:t xml:space="preserve"> (Bridget), </w:t>
      </w:r>
      <w:proofErr w:type="spellStart"/>
      <w:r w:rsidRPr="00D8063C">
        <w:rPr>
          <w:i/>
        </w:rPr>
        <w:t>Zero</w:t>
      </w:r>
      <w:proofErr w:type="spellEnd"/>
      <w:r w:rsidRPr="00D8063C">
        <w:rPr>
          <w:i/>
        </w:rPr>
        <w:t xml:space="preserve"> </w:t>
      </w:r>
      <w:proofErr w:type="spellStart"/>
      <w:r w:rsidRPr="00D8063C">
        <w:rPr>
          <w:i/>
        </w:rPr>
        <w:t>Dark</w:t>
      </w:r>
      <w:proofErr w:type="spellEnd"/>
      <w:r w:rsidRPr="00D8063C">
        <w:rPr>
          <w:i/>
        </w:rPr>
        <w:t xml:space="preserve"> </w:t>
      </w:r>
      <w:proofErr w:type="spellStart"/>
      <w:r w:rsidRPr="00D8063C">
        <w:rPr>
          <w:i/>
        </w:rPr>
        <w:t>Thirty</w:t>
      </w:r>
      <w:proofErr w:type="spellEnd"/>
      <w:r w:rsidRPr="00550490">
        <w:t xml:space="preserve">, </w:t>
      </w:r>
      <w:r w:rsidR="00D8063C">
        <w:t>2012, film,</w:t>
      </w:r>
      <w:r w:rsidRPr="00550490">
        <w:t xml:space="preserve"> la traque contre Oussama Ben Laden et son exécution par la CIA</w:t>
      </w:r>
      <w:r w:rsidR="00751170" w:rsidRPr="00550490">
        <w:t>.  </w:t>
      </w:r>
    </w:p>
    <w:p w:rsidR="00751170" w:rsidRPr="0083725D" w:rsidRDefault="00751170" w:rsidP="00751170">
      <w:pPr>
        <w:jc w:val="both"/>
        <w:rPr>
          <w:b/>
        </w:rPr>
      </w:pPr>
      <w:r w:rsidRPr="0083725D">
        <w:rPr>
          <w:b/>
        </w:rPr>
        <w:t>DATES REPÈRES</w:t>
      </w:r>
    </w:p>
    <w:p w:rsidR="00751170" w:rsidRDefault="00912EED" w:rsidP="00751170">
      <w:pPr>
        <w:jc w:val="both"/>
      </w:pPr>
      <w:r w:rsidRPr="00912EED">
        <w:rPr>
          <w:b/>
          <w:color w:val="808080" w:themeColor="background1" w:themeShade="80"/>
        </w:rPr>
        <w:t>1991</w:t>
      </w:r>
      <w:r>
        <w:t xml:space="preserve"> Guerre du Golfe – </w:t>
      </w:r>
      <w:r w:rsidRPr="00912EED">
        <w:rPr>
          <w:b/>
          <w:color w:val="808080" w:themeColor="background1" w:themeShade="80"/>
        </w:rPr>
        <w:t>1994</w:t>
      </w:r>
      <w:r>
        <w:t> Génocide au Rwanda – </w:t>
      </w:r>
      <w:r w:rsidRPr="004613AC">
        <w:rPr>
          <w:b/>
          <w:color w:val="808080" w:themeColor="background1" w:themeShade="80"/>
        </w:rPr>
        <w:t>2001</w:t>
      </w:r>
      <w:r>
        <w:t> Attentats de masse contre les États-Unis – </w:t>
      </w:r>
      <w:r w:rsidRPr="00912EED">
        <w:rPr>
          <w:b/>
          <w:color w:val="808080" w:themeColor="background1" w:themeShade="80"/>
        </w:rPr>
        <w:t xml:space="preserve">1998-2008 </w:t>
      </w:r>
      <w:r>
        <w:t>1</w:t>
      </w:r>
      <w:r w:rsidRPr="00912EED">
        <w:rPr>
          <w:vertAlign w:val="superscript"/>
        </w:rPr>
        <w:t>ère</w:t>
      </w:r>
      <w:r>
        <w:t xml:space="preserve"> Guerre mondiale africaine – </w:t>
      </w:r>
      <w:r w:rsidRPr="00912EED">
        <w:rPr>
          <w:b/>
          <w:color w:val="808080" w:themeColor="background1" w:themeShade="80"/>
        </w:rPr>
        <w:t>200</w:t>
      </w:r>
      <w:r w:rsidR="001B7518">
        <w:rPr>
          <w:b/>
          <w:color w:val="808080" w:themeColor="background1" w:themeShade="80"/>
        </w:rPr>
        <w:t>3</w:t>
      </w:r>
      <w:r>
        <w:t> Guerre d’Irak – </w:t>
      </w:r>
      <w:r w:rsidRPr="00912EED">
        <w:rPr>
          <w:b/>
          <w:color w:val="808080" w:themeColor="background1" w:themeShade="80"/>
        </w:rPr>
        <w:t>2008</w:t>
      </w:r>
      <w:r>
        <w:t> Crise financière mondiale – </w:t>
      </w:r>
      <w:r w:rsidRPr="00912EED">
        <w:rPr>
          <w:b/>
          <w:color w:val="808080" w:themeColor="background1" w:themeShade="80"/>
        </w:rPr>
        <w:t>2015</w:t>
      </w:r>
      <w:r>
        <w:t> </w:t>
      </w:r>
      <w:r w:rsidR="004613AC">
        <w:t>« </w:t>
      </w:r>
      <w:proofErr w:type="spellStart"/>
      <w:r w:rsidR="000853BF">
        <w:t>Sahe</w:t>
      </w:r>
      <w:r>
        <w:t>listan</w:t>
      </w:r>
      <w:proofErr w:type="spellEnd"/>
      <w:r w:rsidR="004613AC">
        <w:t> »</w:t>
      </w:r>
      <w:r w:rsidR="00751170">
        <w:t>. </w:t>
      </w:r>
    </w:p>
    <w:p w:rsidR="00751170" w:rsidRPr="000A7B97" w:rsidRDefault="00751170" w:rsidP="00751170">
      <w:pPr>
        <w:jc w:val="both"/>
        <w:rPr>
          <w:b/>
        </w:rPr>
      </w:pPr>
      <w:r w:rsidRPr="000A7B97">
        <w:rPr>
          <w:b/>
        </w:rPr>
        <w:t>PERSONNALITÉS DE PREMIER PLAN</w:t>
      </w:r>
    </w:p>
    <w:p w:rsidR="007E1E65" w:rsidRDefault="00912EED" w:rsidP="00751170">
      <w:pPr>
        <w:jc w:val="both"/>
      </w:pPr>
      <w:r w:rsidRPr="00912EED">
        <w:rPr>
          <w:b/>
          <w:color w:val="808080" w:themeColor="background1" w:themeShade="80"/>
        </w:rPr>
        <w:t>BUSH</w:t>
      </w:r>
      <w:r>
        <w:t xml:space="preserve"> (George Walker), Président américain, républicain, organise la guerre contre le terrorisme – </w:t>
      </w:r>
      <w:r w:rsidRPr="00912EED">
        <w:rPr>
          <w:b/>
          <w:color w:val="808080" w:themeColor="background1" w:themeShade="80"/>
        </w:rPr>
        <w:t xml:space="preserve">BEN LADEN </w:t>
      </w:r>
      <w:r>
        <w:t>(Oussama), terroriste saoudien, financier des attentats contre les États-Unis en 2001 – </w:t>
      </w:r>
      <w:r w:rsidRPr="00912EED">
        <w:rPr>
          <w:b/>
          <w:color w:val="808080" w:themeColor="background1" w:themeShade="80"/>
        </w:rPr>
        <w:t>OBAMA</w:t>
      </w:r>
      <w:r>
        <w:t xml:space="preserve"> (Barak Hussein) Président américain, isolationniste, il promeut une politique internationale collégiale</w:t>
      </w:r>
      <w:r w:rsidR="00751170">
        <w:t>.</w:t>
      </w:r>
    </w:p>
    <w:sectPr w:rsidR="007E1E65" w:rsidSect="00A11DF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rsids>
    <w:rsidRoot w:val="00751170"/>
    <w:rsid w:val="000853BF"/>
    <w:rsid w:val="001B7518"/>
    <w:rsid w:val="003933E0"/>
    <w:rsid w:val="004613AC"/>
    <w:rsid w:val="004C4CAB"/>
    <w:rsid w:val="0050088B"/>
    <w:rsid w:val="00550490"/>
    <w:rsid w:val="007304A7"/>
    <w:rsid w:val="00751170"/>
    <w:rsid w:val="00912EED"/>
    <w:rsid w:val="00A73ECB"/>
    <w:rsid w:val="00AD1DC5"/>
    <w:rsid w:val="00C43567"/>
    <w:rsid w:val="00C81A72"/>
    <w:rsid w:val="00CE74EE"/>
    <w:rsid w:val="00CF1E1D"/>
    <w:rsid w:val="00D224F0"/>
    <w:rsid w:val="00D8063C"/>
    <w:rsid w:val="00E37D2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1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725</Words>
  <Characters>3991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12</cp:revision>
  <dcterms:created xsi:type="dcterms:W3CDTF">2016-08-09T10:19:00Z</dcterms:created>
  <dcterms:modified xsi:type="dcterms:W3CDTF">2017-05-08T08:42:00Z</dcterms:modified>
</cp:coreProperties>
</file>