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group id="_x0000_s1256" style="position:absolute;left:0;text-align:left;margin-left:53.6pt;margin-top:-1.5pt;width:725.75pt;height:27pt;z-index:251765504" coordorigin="1792,1035" coordsize="14515,540">
            <v:group id="_x0000_s1235" style="position:absolute;left:1792;top:1035;width:5413;height:540" coordorigin="1792,1350" coordsize="5413,540">
              <v:roundrect id="_x0000_s1138" style="position:absolute;left:1792;top:1350;width:5413;height:540" arcsize="10923f" fillcolor="#92d050" strokecolor="#538135 [2409]">
                <v:fill color2="#00b050" rotate="t" focus="100%" type="gradien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9" type="#_x0000_t202" style="position:absolute;left:1833;top:1350;width:5372;height:435" filled="f" stroked="f">
                <v:textbox>
                  <w:txbxContent>
                    <w:p w:rsidR="001311BA" w:rsidRPr="004E36E0" w:rsidRDefault="001311BA" w:rsidP="001311B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Système de </w:t>
                      </w:r>
                      <w:r w:rsidRPr="001311BA"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Brettons Wood</w:t>
                      </w:r>
                      <w:r w:rsidR="00CC69ED"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C69ED" w:rsidRPr="00CC69E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(1944-1972)</w:t>
                      </w:r>
                    </w:p>
                  </w:txbxContent>
                </v:textbox>
              </v:shape>
            </v:group>
            <v:group id="_x0000_s1236" style="position:absolute;left:7205;top:1035;width:9102;height:540" coordorigin="7205,1350" coordsize="9102,540">
              <v:roundrect id="_x0000_s1230" style="position:absolute;left:7205;top:1350;width:9102;height:540" arcsize="10923f" fillcolor="yellow" strokecolor="#538135 [2409]">
                <v:fill color2="#00b050" rotate="t"/>
              </v:roundrect>
              <v:shape id="_x0000_s1231" type="#_x0000_t202" style="position:absolute;left:7221;top:1350;width:9000;height:435" filled="f" stroked="f">
                <v:textbox>
                  <w:txbxContent>
                    <w:p w:rsidR="005F6DF4" w:rsidRPr="005F6DF4" w:rsidRDefault="005F6DF4" w:rsidP="005F6DF4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Recherche d’une gouvernance économique mondiale</w:t>
                      </w:r>
                      <w:r w:rsidR="00CC69E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(1972-2016)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noProof/>
          <w:color w:val="002060"/>
          <w:lang w:eastAsia="fr-FR"/>
        </w:rPr>
        <w:pict>
          <v:shape id="_x0000_s1183" type="#_x0000_t202" style="position:absolute;left:0;text-align:left;margin-left:-11.15pt;margin-top:-27.75pt;width:790.5pt;height:28.5pt;z-index:251722752" filled="f" stroked="f">
            <v:textbox>
              <w:txbxContent>
                <w:p w:rsidR="00CD6502" w:rsidRPr="00CD6502" w:rsidRDefault="00CD6502" w:rsidP="00CD6502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Croissance et crises économiques dans le « court XXe siècle » : de </w:t>
                  </w:r>
                  <w:r w:rsidRPr="00CD6502">
                    <w:rPr>
                      <w:b/>
                      <w:i/>
                      <w:color w:val="002060"/>
                      <w:sz w:val="28"/>
                      <w:szCs w:val="28"/>
                    </w:rPr>
                    <w:t xml:space="preserve">Brettons Wood 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à la crise des </w:t>
                  </w:r>
                  <w:proofErr w:type="spellStart"/>
                  <w:r w:rsidRPr="00CD6502">
                    <w:rPr>
                      <w:b/>
                      <w:i/>
                      <w:color w:val="002060"/>
                      <w:sz w:val="28"/>
                      <w:szCs w:val="28"/>
                    </w:rPr>
                    <w:t>subprimes</w:t>
                  </w:r>
                  <w:proofErr w:type="spellEnd"/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(1944-2008).</w:t>
                  </w:r>
                </w:p>
              </w:txbxContent>
            </v:textbox>
          </v:shape>
        </w:pict>
      </w:r>
    </w:p>
    <w:p w:rsidR="002E3A7E" w:rsidRPr="002E3A7E" w:rsidRDefault="00F178C2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221" type="#_x0000_t202" style="position:absolute;left:0;text-align:left;margin-left:433.8pt;margin-top:11.65pt;width:215.2pt;height:23.05pt;z-index:251807232" o:regroupid="7" filled="f" stroked="f">
            <v:textbox>
              <w:txbxContent>
                <w:p w:rsidR="00D44471" w:rsidRPr="0044760F" w:rsidRDefault="00D44471" w:rsidP="00D44471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Effondrement de la « bulle Internet »</w:t>
                  </w:r>
                  <w:r w:rsidRPr="0044760F">
                    <w:rPr>
                      <w:b/>
                      <w:color w:val="FF000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222" type="#_x0000_t202" style="position:absolute;left:0;text-align:left;margin-left:433.8pt;margin-top:21.9pt;width:215.2pt;height:39.1pt;z-index:251808256" o:regroupid="7" filled="f" stroked="f">
            <v:textbox>
              <w:txbxContent>
                <w:p w:rsidR="00D44471" w:rsidRPr="0044760F" w:rsidRDefault="00D44471" w:rsidP="00D44471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Les entreprises du NASDAQ surévaluées sont mises en faillites. 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group id="_x0000_s1258" style="position:absolute;left:0;text-align:left;margin-left:149.85pt;margin-top:14.5pt;width:250pt;height:66.5pt;z-index:251760128" coordorigin="4543,1460" coordsize="5000,1330">
            <v:shape id="_x0000_s1208" type="#_x0000_t202" style="position:absolute;left:4543;top:2220;width:3469;height:570" o:regroupid="3" filled="f" stroked="f">
              <v:textbox>
                <w:txbxContent>
                  <w:p w:rsidR="0044760F" w:rsidRPr="00D44471" w:rsidRDefault="0044760F" w:rsidP="0044760F">
                    <w:pPr>
                      <w:jc w:val="both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D44471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Refus de réglementer les </w:t>
                    </w:r>
                    <w:r w:rsidRPr="001B115E"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  <w:t>CDO</w:t>
                    </w:r>
                  </w:p>
                </w:txbxContent>
              </v:textbox>
            </v:shape>
            <v:shape id="_x0000_s1209" type="#_x0000_t202" style="position:absolute;left:4560;top:1460;width:4983;height:930" o:regroupid="3" filled="f" stroked="f">
              <v:textbox>
                <w:txbxContent>
                  <w:p w:rsidR="0044760F" w:rsidRPr="00D44471" w:rsidRDefault="0044760F" w:rsidP="0044760F">
                    <w:pPr>
                      <w:jc w:val="both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  <w:r w:rsidRPr="00D44471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La </w:t>
                    </w:r>
                    <w:proofErr w:type="spellStart"/>
                    <w:r w:rsidRPr="00D44471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Commodity</w:t>
                    </w:r>
                    <w:proofErr w:type="spellEnd"/>
                    <w:r w:rsidRPr="00D44471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 xml:space="preserve"> Futures </w:t>
                    </w:r>
                    <w:proofErr w:type="spellStart"/>
                    <w:r w:rsidRPr="00D44471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Trading</w:t>
                    </w:r>
                    <w:proofErr w:type="spellEnd"/>
                    <w:r w:rsidRPr="00D44471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 xml:space="preserve"> Commission</w:t>
                    </w:r>
                    <w:r w:rsidRPr="00D44471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10416D">
                      <w:rPr>
                        <w:b/>
                        <w:color w:val="FF0000"/>
                        <w:sz w:val="20"/>
                        <w:szCs w:val="20"/>
                      </w:rPr>
                      <w:t>(</w:t>
                    </w:r>
                    <w:r w:rsidR="0010416D" w:rsidRPr="0010416D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CFTC</w:t>
                    </w:r>
                    <w:r w:rsidR="0010416D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) </w:t>
                    </w:r>
                    <w:r w:rsidRPr="00D44471">
                      <w:rPr>
                        <w:b/>
                        <w:color w:val="FF0000"/>
                        <w:sz w:val="20"/>
                        <w:szCs w:val="20"/>
                      </w:rPr>
                      <w:t>demande une réglementation des CDO. Refus du Trésor. </w:t>
                    </w:r>
                  </w:p>
                </w:txbxContent>
              </v:textbox>
            </v:shape>
          </v:group>
        </w:pict>
      </w:r>
    </w:p>
    <w:p w:rsidR="002E3A7E" w:rsidRPr="002E3A7E" w:rsidRDefault="002B1A46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164" type="#_x0000_t202" style="position:absolute;left:0;text-align:left;margin-left:653.6pt;margin-top:13.5pt;width:69.45pt;height:21pt;z-index:251705344" filled="f" stroked="f">
            <v:textbox>
              <w:txbxContent>
                <w:p w:rsidR="009F118F" w:rsidRPr="00210DBC" w:rsidRDefault="009F118F" w:rsidP="002B1A46">
                  <w:pPr>
                    <w:jc w:val="both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10DBC">
                    <w:rPr>
                      <w:b/>
                      <w:color w:val="C00000"/>
                      <w:sz w:val="24"/>
                      <w:szCs w:val="24"/>
                    </w:rPr>
                    <w:t>2008</w:t>
                  </w:r>
                  <w:r w:rsidR="002B1A46">
                    <w:rPr>
                      <w:b/>
                      <w:color w:val="C00000"/>
                      <w:sz w:val="24"/>
                      <w:szCs w:val="24"/>
                    </w:rPr>
                    <w:t xml:space="preserve"> mars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59" type="#_x0000_t202" style="position:absolute;left:0;text-align:left;margin-left:655pt;margin-top:1.75pt;width:145.5pt;height:23pt;z-index:251775488" filled="f" stroked="f">
            <v:textbox>
              <w:txbxContent>
                <w:p w:rsidR="00EA5675" w:rsidRPr="00EA5675" w:rsidRDefault="00EA5675" w:rsidP="00EA5675">
                  <w:pPr>
                    <w:jc w:val="both"/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color w:val="C00000"/>
                      <w:sz w:val="24"/>
                      <w:szCs w:val="24"/>
                    </w:rPr>
                    <w:t xml:space="preserve">Crise des </w:t>
                  </w:r>
                  <w:proofErr w:type="spellStart"/>
                  <w:r w:rsidRPr="00EA5675">
                    <w:rPr>
                      <w:b/>
                      <w:i/>
                      <w:color w:val="C00000"/>
                      <w:sz w:val="24"/>
                      <w:szCs w:val="24"/>
                    </w:rPr>
                    <w:t>subprimes</w:t>
                  </w:r>
                  <w:proofErr w:type="spellEnd"/>
                  <w:r w:rsidR="002B1A46">
                    <w:rPr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18" type="#_x0000_t202" style="position:absolute;left:0;text-align:left;margin-left:582.05pt;margin-top:13.5pt;width:44.5pt;height:21pt;z-index:251752448" filled="f" stroked="f">
            <v:textbox>
              <w:txbxContent>
                <w:p w:rsidR="00D44471" w:rsidRPr="00D44471" w:rsidRDefault="00D44471" w:rsidP="00D444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2001</w:t>
                  </w:r>
                </w:p>
              </w:txbxContent>
            </v:textbox>
          </v:shape>
        </w:pict>
      </w:r>
    </w:p>
    <w:p w:rsidR="002E3A7E" w:rsidRPr="002E3A7E" w:rsidRDefault="002B1A46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22" type="#_x0000_t202" style="position:absolute;left:0;text-align:left;margin-left:670.95pt;margin-top:5.3pt;width:141.1pt;height:30.45pt;z-index:251802112" filled="f" stroked="f">
            <v:textbox>
              <w:txbxContent>
                <w:p w:rsidR="00E6762D" w:rsidRPr="00F178C2" w:rsidRDefault="00E6762D" w:rsidP="00E6762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178C2">
                    <w:rPr>
                      <w:b/>
                      <w:sz w:val="20"/>
                      <w:szCs w:val="20"/>
                    </w:rPr>
                    <w:t>Faillite d’AIG, assureur. 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321" type="#_x0000_t202" style="position:absolute;left:0;text-align:left;margin-left:670.95pt;margin-top:21.05pt;width:141.1pt;height:38.15pt;z-index:251801088" filled="f" stroked="f">
            <v:textbox>
              <w:txbxContent>
                <w:p w:rsidR="00E6762D" w:rsidRPr="00F178C2" w:rsidRDefault="00E6762D" w:rsidP="00E6762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178C2">
                    <w:rPr>
                      <w:b/>
                      <w:sz w:val="20"/>
                      <w:szCs w:val="20"/>
                    </w:rPr>
                    <w:t xml:space="preserve">Faillite de </w:t>
                  </w:r>
                  <w:proofErr w:type="spellStart"/>
                  <w:r w:rsidRPr="00F178C2">
                    <w:rPr>
                      <w:b/>
                      <w:sz w:val="20"/>
                      <w:szCs w:val="20"/>
                    </w:rPr>
                    <w:t>Lehman</w:t>
                  </w:r>
                  <w:proofErr w:type="spellEnd"/>
                  <w:r w:rsidRPr="00F178C2">
                    <w:rPr>
                      <w:b/>
                      <w:sz w:val="20"/>
                      <w:szCs w:val="20"/>
                    </w:rPr>
                    <w:t xml:space="preserve"> Brother, banque d’affaire. 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673.2pt;margin-top:10.55pt;width:.6pt;height:243pt;flip:y;z-index:251704320" o:connectortype="straight" strokecolor="#c00000" strokeweight="3pt"/>
        </w:pict>
      </w:r>
      <w:r w:rsidR="000341C5">
        <w:rPr>
          <w:b/>
          <w:noProof/>
          <w:color w:val="002060"/>
          <w:lang w:eastAsia="fr-FR"/>
        </w:rPr>
        <w:pict>
          <v:shape id="_x0000_s1207" type="#_x0000_t32" style="position:absolute;left:0;text-align:left;margin-left:575.6pt;margin-top:19.55pt;width:.85pt;height:215.25pt;flip:y;z-index:251745280" o:connectortype="straight" strokecolor="red" strokeweight="2.25pt"/>
        </w:pict>
      </w:r>
      <w:r w:rsidR="000341C5">
        <w:rPr>
          <w:b/>
          <w:noProof/>
          <w:color w:val="002060"/>
          <w:lang w:eastAsia="fr-FR"/>
        </w:rPr>
        <w:pict>
          <v:shape id="_x0000_s1206" type="#_x0000_t202" style="position:absolute;left:0;text-align:left;margin-left:314.35pt;margin-top:7.55pt;width:44.5pt;height:21pt;z-index:251744256" filled="f" stroked="f">
            <v:textbox>
              <w:txbxContent>
                <w:p w:rsidR="0044760F" w:rsidRPr="00D44471" w:rsidRDefault="0044760F" w:rsidP="0044760F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D44471">
                    <w:rPr>
                      <w:b/>
                      <w:color w:val="FF0000"/>
                      <w:sz w:val="24"/>
                      <w:szCs w:val="24"/>
                    </w:rPr>
                    <w:t>1998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57" type="#_x0000_t32" style="position:absolute;left:0;text-align:left;margin-left:353.55pt;margin-top:19.55pt;width:224.4pt;height:0;z-index:251774464" o:connectortype="straight" strokecolor="red" strokeweight="2.25pt"/>
        </w:pict>
      </w:r>
      <w:r w:rsidR="000341C5">
        <w:rPr>
          <w:b/>
          <w:noProof/>
          <w:color w:val="002060"/>
          <w:lang w:eastAsia="fr-FR"/>
        </w:rPr>
        <w:pict>
          <v:group id="_x0000_s1214" style="position:absolute;left:0;text-align:left;margin-left:358.85pt;margin-top:19.55pt;width:205.95pt;height:44.25pt;z-index:251750400" coordorigin="8008,5595" coordsize="3851,885">
            <v:shape id="_x0000_s1215" type="#_x0000_t202" style="position:absolute;left:8008;top:5595;width:3851;height:570" filled="f" stroked="f">
              <v:textbox>
                <w:txbxContent>
                  <w:p w:rsidR="00D44471" w:rsidRPr="0044760F" w:rsidRDefault="00D44471" w:rsidP="00D44471">
                    <w:pPr>
                      <w:jc w:val="both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0000"/>
                        <w:sz w:val="24"/>
                        <w:szCs w:val="24"/>
                      </w:rPr>
                      <w:t>1995-1998 « Crise asiatique »</w:t>
                    </w:r>
                    <w:r w:rsidRPr="0044760F">
                      <w:rPr>
                        <w:b/>
                        <w:color w:val="FF0000"/>
                        <w:sz w:val="24"/>
                        <w:szCs w:val="24"/>
                      </w:rPr>
                      <w:t>. </w:t>
                    </w:r>
                  </w:p>
                </w:txbxContent>
              </v:textbox>
            </v:shape>
            <v:shape id="_x0000_s1216" type="#_x0000_t202" style="position:absolute;left:8008;top:5865;width:3851;height:615" filled="f" stroked="f">
              <v:textbox>
                <w:txbxContent>
                  <w:p w:rsidR="00D44471" w:rsidRPr="0044760F" w:rsidRDefault="00D44471" w:rsidP="00D44471">
                    <w:pPr>
                      <w:jc w:val="both"/>
                      <w:rPr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color w:val="FF0000"/>
                        <w:sz w:val="20"/>
                        <w:szCs w:val="20"/>
                      </w:rPr>
                      <w:t>Les banques japonaises sont emportées dans la crise des crédits immobiliers en Asie</w:t>
                    </w:r>
                    <w:r w:rsidRPr="0044760F">
                      <w:rPr>
                        <w:color w:val="FF0000"/>
                        <w:sz w:val="20"/>
                        <w:szCs w:val="20"/>
                      </w:rPr>
                      <w:t>. </w:t>
                    </w:r>
                  </w:p>
                </w:txbxContent>
              </v:textbox>
            </v:shape>
          </v:group>
        </w:pict>
      </w:r>
      <w:r w:rsidR="000341C5">
        <w:rPr>
          <w:b/>
          <w:noProof/>
          <w:color w:val="002060"/>
          <w:lang w:eastAsia="fr-FR"/>
        </w:rPr>
        <w:pict>
          <v:shape id="_x0000_s1219" type="#_x0000_t32" style="position:absolute;left:0;text-align:left;margin-left:605.3pt;margin-top:7.55pt;width:0;height:174pt;flip:y;z-index:251753472" o:connectortype="straight" strokecolor="red" strokeweight="2.25pt"/>
        </w:pict>
      </w:r>
    </w:p>
    <w:p w:rsidR="002E3A7E" w:rsidRPr="002E3A7E" w:rsidRDefault="002E3A7E" w:rsidP="002E3A7E">
      <w:pPr>
        <w:jc w:val="both"/>
        <w:rPr>
          <w:b/>
          <w:color w:val="002060"/>
        </w:rPr>
      </w:pPr>
    </w:p>
    <w:p w:rsidR="002E3A7E" w:rsidRPr="002E3A7E" w:rsidRDefault="002B1A46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20" type="#_x0000_t202" style="position:absolute;left:0;text-align:left;margin-left:670.95pt;margin-top:7.55pt;width:141.1pt;height:53.2pt;z-index:251800064" filled="f" stroked="f">
            <v:textbox>
              <w:txbxContent>
                <w:p w:rsidR="00E6762D" w:rsidRPr="00F178C2" w:rsidRDefault="00396A9C" w:rsidP="00E6762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178C2">
                    <w:rPr>
                      <w:b/>
                      <w:sz w:val="20"/>
                      <w:szCs w:val="20"/>
                    </w:rPr>
                    <w:t>Faillite de</w:t>
                  </w:r>
                  <w:r w:rsidR="00E6762D" w:rsidRPr="00F178C2">
                    <w:rPr>
                      <w:b/>
                      <w:sz w:val="20"/>
                      <w:szCs w:val="20"/>
                    </w:rPr>
                    <w:t xml:space="preserve"> Freddy Mac et Fannie Mae, organismes de crédit. 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10" type="#_x0000_t32" style="position:absolute;left:0;text-align:left;margin-left:546.5pt;margin-top:16.55pt;width:0;height:91.5pt;flip:y;z-index:251748352" o:connectortype="straight" strokecolor="red" strokeweight="2.25pt"/>
        </w:pict>
      </w:r>
      <w:r w:rsidR="000341C5">
        <w:rPr>
          <w:b/>
          <w:noProof/>
          <w:color w:val="002060"/>
          <w:lang w:eastAsia="fr-FR"/>
        </w:rPr>
        <w:pict>
          <v:shape id="_x0000_s1211" type="#_x0000_t202" style="position:absolute;left:0;text-align:left;margin-left:524.5pt;margin-top:.4pt;width:44.5pt;height:21pt;z-index:251749376" filled="f" stroked="f">
            <v:textbox>
              <w:txbxContent>
                <w:p w:rsidR="00D44471" w:rsidRPr="0044760F" w:rsidRDefault="00D44471" w:rsidP="00D444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4760F">
                    <w:rPr>
                      <w:b/>
                      <w:color w:val="FF0000"/>
                      <w:sz w:val="24"/>
                      <w:szCs w:val="24"/>
                    </w:rPr>
                    <w:t>19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95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174" type="#_x0000_t202" style="position:absolute;left:0;text-align:left;margin-left:448.6pt;margin-top:16.55pt;width:44.5pt;height:21pt;z-index:251713536" filled="f" stroked="f">
            <v:textbox>
              <w:txbxContent>
                <w:p w:rsidR="00EA6779" w:rsidRPr="0044760F" w:rsidRDefault="00EA6779" w:rsidP="00EA677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4760F">
                    <w:rPr>
                      <w:b/>
                      <w:color w:val="FF0000"/>
                      <w:sz w:val="24"/>
                      <w:szCs w:val="24"/>
                    </w:rPr>
                    <w:t>1987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04" type="#_x0000_t202" style="position:absolute;left:0;text-align:left;margin-left:367.6pt;margin-top:15.05pt;width:98.15pt;height:28.5pt;z-index:251742208" filled="f" stroked="f">
            <v:textbox>
              <w:txbxContent>
                <w:p w:rsidR="0044760F" w:rsidRPr="0044760F" w:rsidRDefault="0044760F" w:rsidP="0044760F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Krach boursier</w:t>
                  </w:r>
                  <w:r w:rsidRPr="0044760F">
                    <w:rPr>
                      <w:b/>
                      <w:color w:val="FF000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173" type="#_x0000_t32" style="position:absolute;left:0;text-align:left;margin-left:469.95pt;margin-top:8.3pt;width:0;height:105.75pt;flip:y;z-index:251712512" o:connectortype="straight" strokecolor="red" strokeweight="2.25pt"/>
        </w:pict>
      </w:r>
      <w:r>
        <w:rPr>
          <w:b/>
          <w:noProof/>
          <w:color w:val="002060"/>
          <w:lang w:eastAsia="fr-FR"/>
        </w:rPr>
        <w:pict>
          <v:group id="_x0000_s1213" style="position:absolute;left:0;text-align:left;margin-left:211.25pt;margin-top:8.3pt;width:192.55pt;height:44.25pt;z-index:251740672" coordorigin="8008,5595" coordsize="3851,885">
            <v:shape id="_x0000_s1202" type="#_x0000_t202" style="position:absolute;left:8008;top:5595;width:3851;height:570" filled="f" stroked="f">
              <v:textbox>
                <w:txbxContent>
                  <w:p w:rsidR="0044760F" w:rsidRPr="0044760F" w:rsidRDefault="0044760F" w:rsidP="0044760F">
                    <w:pPr>
                      <w:jc w:val="both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0000"/>
                        <w:sz w:val="24"/>
                        <w:szCs w:val="24"/>
                      </w:rPr>
                      <w:t>Libéralisation du secteur du crédit</w:t>
                    </w:r>
                    <w:r w:rsidRPr="0044760F">
                      <w:rPr>
                        <w:b/>
                        <w:color w:val="FF0000"/>
                        <w:sz w:val="24"/>
                        <w:szCs w:val="24"/>
                      </w:rPr>
                      <w:t>. </w:t>
                    </w:r>
                  </w:p>
                </w:txbxContent>
              </v:textbox>
            </v:shape>
            <v:shape id="_x0000_s1203" type="#_x0000_t202" style="position:absolute;left:8008;top:5865;width:3851;height:615" filled="f" stroked="f">
              <v:textbox>
                <w:txbxContent>
                  <w:p w:rsidR="0044760F" w:rsidRPr="0044760F" w:rsidRDefault="0044760F" w:rsidP="0044760F">
                    <w:pPr>
                      <w:jc w:val="both"/>
                      <w:rPr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color w:val="FF0000"/>
                        <w:sz w:val="20"/>
                        <w:szCs w:val="20"/>
                      </w:rPr>
                      <w:t>Fusion possible entre les organismes de crédits et les banques de dépôt. </w:t>
                    </w:r>
                    <w:r w:rsidRPr="0044760F">
                      <w:rPr>
                        <w:color w:val="FF0000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</v:shape>
          </v:group>
        </w:pict>
      </w:r>
    </w:p>
    <w:p w:rsidR="002E3A7E" w:rsidRPr="002E3A7E" w:rsidRDefault="002B1A46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44" type="#_x0000_t202" style="position:absolute;left:0;text-align:left;margin-left:670.25pt;margin-top:1.55pt;width:141.1pt;height:38.15pt;z-index:251809280" filled="f" stroked="f">
            <v:textbox>
              <w:txbxContent>
                <w:p w:rsidR="002B1A46" w:rsidRPr="00F178C2" w:rsidRDefault="002B1A46" w:rsidP="002B1A46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Faillite de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Bear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Stearns</w:t>
                  </w:r>
                  <w:r w:rsidRPr="00F178C2">
                    <w:rPr>
                      <w:b/>
                      <w:sz w:val="20"/>
                      <w:szCs w:val="20"/>
                    </w:rPr>
                    <w:t>, banque d’affaire. 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01" type="#_x0000_t202" style="position:absolute;left:0;text-align:left;margin-left:389.65pt;margin-top:.05pt;width:44.5pt;height:21pt;z-index:251739136" filled="f" stroked="f">
            <v:textbox>
              <w:txbxContent>
                <w:p w:rsidR="0044760F" w:rsidRPr="0044760F" w:rsidRDefault="0044760F" w:rsidP="0044760F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4760F">
                    <w:rPr>
                      <w:b/>
                      <w:color w:val="FF0000"/>
                      <w:sz w:val="24"/>
                      <w:szCs w:val="24"/>
                    </w:rPr>
                    <w:t>1981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00" type="#_x0000_t32" style="position:absolute;left:0;text-align:left;margin-left:412pt;margin-top:16.55pt;width:.15pt;height:75pt;flip:y;z-index:251738112" o:connectortype="straight" strokecolor="red" strokeweight="2.25pt"/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group id="_x0000_s1254" style="position:absolute;left:0;text-align:left;margin-left:-6.05pt;margin-top:4.55pt;width:795.25pt;height:138.75pt;z-index:251762688" coordorigin="599,4410" coordsize="15905,2775">
            <v:group id="_x0000_s1251" style="position:absolute;left:599;top:4410;width:15905;height:2775" coordorigin="595,2805" coordsize="15905,2775" o:regroupid="4">
              <v:shape id="_x0000_s1155" type="#_x0000_t202" style="position:absolute;left:2505;top:2805;width:890;height:420" filled="f" stroked="f">
                <v:textbox>
                  <w:txbxContent>
                    <w:p w:rsidR="00D7082E" w:rsidRPr="002E3A7E" w:rsidRDefault="00D7082E" w:rsidP="00D7082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1950</w:t>
                      </w:r>
                    </w:p>
                  </w:txbxContent>
                </v:textbox>
              </v:shape>
              <v:shape id="_x0000_s1157" type="#_x0000_t202" style="position:absolute;left:4427;top:2805;width:890;height:420" filled="f" stroked="f">
                <v:textbox>
                  <w:txbxContent>
                    <w:p w:rsidR="00D7082E" w:rsidRPr="002E3A7E" w:rsidRDefault="00D7082E" w:rsidP="00D7082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1960</w:t>
                      </w:r>
                    </w:p>
                  </w:txbxContent>
                </v:textbox>
              </v:shape>
              <v:shape id="_x0000_s1158" type="#_x0000_t202" style="position:absolute;left:6375;top:2805;width:890;height:420" filled="f" stroked="f">
                <v:textbox>
                  <w:txbxContent>
                    <w:p w:rsidR="00D7082E" w:rsidRPr="002E3A7E" w:rsidRDefault="00D7082E" w:rsidP="00D7082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1970</w:t>
                      </w:r>
                    </w:p>
                  </w:txbxContent>
                </v:textbox>
              </v:shape>
              <v:shape id="_x0000_s1159" type="#_x0000_t202" style="position:absolute;left:8248;top:2805;width:890;height:420" filled="f" stroked="f">
                <v:textbox>
                  <w:txbxContent>
                    <w:p w:rsidR="00D7082E" w:rsidRPr="002E3A7E" w:rsidRDefault="00D7082E" w:rsidP="00D7082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1980</w:t>
                      </w:r>
                    </w:p>
                  </w:txbxContent>
                </v:textbox>
              </v:shape>
              <v:shape id="_x0000_s1160" type="#_x0000_t202" style="position:absolute;left:10256;top:2805;width:890;height:420" filled="f" stroked="f">
                <v:textbox>
                  <w:txbxContent>
                    <w:p w:rsidR="00D7082E" w:rsidRPr="002E3A7E" w:rsidRDefault="00D7082E" w:rsidP="00D7082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1990</w:t>
                      </w:r>
                    </w:p>
                  </w:txbxContent>
                </v:textbox>
              </v:shape>
              <v:shape id="_x0000_s1161" type="#_x0000_t202" style="position:absolute;left:12110;top:2805;width:890;height:420" filled="f" stroked="f">
                <v:textbox>
                  <w:txbxContent>
                    <w:p w:rsidR="00D7082E" w:rsidRPr="002E3A7E" w:rsidRDefault="00D7082E" w:rsidP="00D7082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</v:shape>
              <v:shape id="_x0000_s1162" type="#_x0000_t202" style="position:absolute;left:14120;top:2805;width:890;height:420" filled="f" stroked="f">
                <v:textbox>
                  <w:txbxContent>
                    <w:p w:rsidR="00D7082E" w:rsidRPr="002E3A7E" w:rsidRDefault="00D7082E" w:rsidP="00D7082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2010</w:t>
                      </w:r>
                    </w:p>
                  </w:txbxContent>
                </v:textbox>
              </v:shape>
              <v:shape id="_x0000_s1187" type="#_x0000_t202" style="position:absolute;left:595;top:2805;width:890;height:420" filled="f" stroked="f">
                <v:textbox>
                  <w:txbxContent>
                    <w:p w:rsidR="00432B6F" w:rsidRPr="002E3A7E" w:rsidRDefault="00432B6F" w:rsidP="00432B6F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1940</w:t>
                      </w:r>
                    </w:p>
                  </w:txbxContent>
                </v:textbox>
              </v:shape>
              <v:group id="_x0000_s1250" style="position:absolute;left:1034;top:3180;width:15466;height:2400" coordorigin="1034,3180" coordsize="15466,2400">
                <v:group id="_x0000_s1153" style="position:absolute;left:1034;top:3180;width:15466;height:2400" coordorigin="1034,3180" coordsize="15466,2400">
                  <v:group id="_x0000_s1038" style="position:absolute;left:1034;top:3180;width:1933;height:2400" coordorigin="1320,3000" coordsize="1430,2400" o:regroupid="1">
                    <v:group id="_x0000_s1036" style="position:absolute;left:1320;top:3345;width:1430;height:1635" coordorigin="1320,3345" coordsize="1430,1635">
                      <v:rect id="_x0000_s1026" style="position:absolute;left:1320;top:3345;width:143;height:1635" fillcolor="#bfbfbf [2412]" strokecolor="#7f7f7f [1612]"/>
                      <v:rect id="_x0000_s1027" style="position:absolute;left:1463;top:3345;width:143;height:1635" fillcolor="#bfbfbf [2412]" strokecolor="#7f7f7f [1612]"/>
                      <v:rect id="_x0000_s1028" style="position:absolute;left:1606;top:3345;width:143;height:1635" fillcolor="#bfbfbf [2412]" strokecolor="#7f7f7f [1612]"/>
                      <v:rect id="_x0000_s1029" style="position:absolute;left:1749;top:3345;width:143;height:1635" fillcolor="#bfbfbf [2412]" strokecolor="#7f7f7f [1612]"/>
                      <v:rect id="_x0000_s1030" style="position:absolute;left:1892;top:3345;width:143;height:1635" fillcolor="#bfbfbf [2412]" strokecolor="#538135 [2409]"/>
                      <v:rect id="_x0000_s1031" style="position:absolute;left:2035;top:3345;width:143;height:1635" fillcolor="#00b050" strokecolor="#538135 [2409]"/>
                      <v:rect id="_x0000_s1032" style="position:absolute;left:2178;top:3345;width:143;height:1635" fillcolor="#00b050" strokecolor="#538135 [2409]"/>
                      <v:rect id="_x0000_s1033" style="position:absolute;left:2321;top:3345;width:143;height:1635" fillcolor="#00b050" strokecolor="#538135 [2409]"/>
                      <v:rect id="_x0000_s1034" style="position:absolute;left:2464;top:3345;width:143;height:1635" fillcolor="#00b050" strokecolor="#538135 [2409]"/>
                      <v:rect id="_x0000_s1035" style="position:absolute;left:2607;top:3345;width:143;height:1635" fillcolor="#00b050" strokecolor="#538135 [2409]"/>
                    </v:group>
                    <v:shape id="_x0000_s1037" type="#_x0000_t32" style="position:absolute;left:1320;top:3000;width:1;height:2400" o:connectortype="straight" strokecolor="#7f7f7f [1612]"/>
                  </v:group>
                  <v:group id="_x0000_s1041" style="position:absolute;left:2967;top:3180;width:1933;height:2400" coordorigin="1320,3000" coordsize="1430,2400" o:regroupid="1">
                    <v:group id="_x0000_s1042" style="position:absolute;left:1320;top:3345;width:1430;height:1635" coordorigin="1320,3345" coordsize="1430,1635">
                      <v:rect id="_x0000_s1043" style="position:absolute;left:1320;top:3345;width:143;height:1635" fillcolor="#00b050" strokecolor="#538135 [2409]"/>
                      <v:rect id="_x0000_s1044" style="position:absolute;left:1463;top:3345;width:143;height:1635" fillcolor="#00b050" strokecolor="#538135 [2409]"/>
                      <v:rect id="_x0000_s1045" style="position:absolute;left:1606;top:3345;width:143;height:1635" fillcolor="#00b050" strokecolor="#538135 [2409]"/>
                      <v:rect id="_x0000_s1046" style="position:absolute;left:1749;top:3345;width:143;height:1635" fillcolor="#00b050" strokecolor="#538135 [2409]"/>
                      <v:rect id="_x0000_s1047" style="position:absolute;left:1892;top:3345;width:143;height:1635" fillcolor="#00b050" strokecolor="#538135 [2409]"/>
                      <v:rect id="_x0000_s1048" style="position:absolute;left:2035;top:3345;width:143;height:1635" fillcolor="#00b050" strokecolor="#538135 [2409]"/>
                      <v:rect id="_x0000_s1049" style="position:absolute;left:2178;top:3345;width:143;height:1635" fillcolor="#00b050" strokecolor="#538135 [2409]"/>
                      <v:rect id="_x0000_s1050" style="position:absolute;left:2321;top:3345;width:143;height:1635" fillcolor="#00b050" strokecolor="#538135 [2409]"/>
                      <v:rect id="_x0000_s1051" style="position:absolute;left:2464;top:3345;width:143;height:1635" fillcolor="#00b050" strokecolor="#538135 [2409]"/>
                      <v:rect id="_x0000_s1052" style="position:absolute;left:2607;top:3345;width:143;height:1635" fillcolor="#00b050" strokecolor="#538135 [2409]"/>
                    </v:group>
                    <v:shape id="_x0000_s1053" type="#_x0000_t32" style="position:absolute;left:1320;top:3000;width:1;height:2400" o:connectortype="straight" strokecolor="#538135 [2409]"/>
                  </v:group>
                  <v:group id="_x0000_s1054" style="position:absolute;left:4900;top:3180;width:1933;height:2400" coordorigin="1320,3000" coordsize="1430,2400" o:regroupid="1">
                    <v:group id="_x0000_s1055" style="position:absolute;left:1320;top:3345;width:1430;height:1635" coordorigin="1320,3345" coordsize="1430,1635">
                      <v:rect id="_x0000_s1056" style="position:absolute;left:1320;top:3345;width:143;height:1635" fillcolor="#00b050" strokecolor="#538135 [2409]"/>
                      <v:rect id="_x0000_s1057" style="position:absolute;left:1463;top:3345;width:143;height:1635" fillcolor="#00b050" strokecolor="#538135 [2409]"/>
                      <v:rect id="_x0000_s1058" style="position:absolute;left:1606;top:3345;width:143;height:1635" fillcolor="#00b050" strokecolor="#538135 [2409]"/>
                      <v:rect id="_x0000_s1059" style="position:absolute;left:1749;top:3345;width:143;height:1635" fillcolor="#00b050" strokecolor="#538135 [2409]"/>
                      <v:rect id="_x0000_s1060" style="position:absolute;left:1892;top:3345;width:143;height:1635" fillcolor="#00b050" strokecolor="#538135 [2409]"/>
                      <v:rect id="_x0000_s1061" style="position:absolute;left:2035;top:3345;width:143;height:1635" fillcolor="#00b050" strokecolor="#538135 [2409]"/>
                      <v:rect id="_x0000_s1062" style="position:absolute;left:2178;top:3345;width:143;height:1635" fillcolor="#00b050" strokecolor="#538135 [2409]"/>
                      <v:rect id="_x0000_s1063" style="position:absolute;left:2321;top:3345;width:143;height:1635" fillcolor="#00b050" strokecolor="#538135 [2409]"/>
                      <v:rect id="_x0000_s1064" style="position:absolute;left:2464;top:3345;width:143;height:1635" fillcolor="#00b050" strokecolor="#538135 [2409]"/>
                      <v:rect id="_x0000_s1065" style="position:absolute;left:2607;top:3345;width:143;height:1635" fillcolor="#00b050" strokecolor="#538135 [2409]"/>
                    </v:group>
                    <v:shape id="_x0000_s1066" type="#_x0000_t32" style="position:absolute;left:1320;top:3000;width:1;height:2400" o:connectortype="straight" strokecolor="#538135 [2409]"/>
                  </v:group>
                  <v:group id="_x0000_s1067" style="position:absolute;left:6833;top:3180;width:1933;height:2400" coordorigin="1320,3000" coordsize="1430,2400" o:regroupid="1">
                    <v:group id="_x0000_s1068" style="position:absolute;left:1320;top:3345;width:1430;height:1635" coordorigin="1320,3345" coordsize="1430,1635">
                      <v:rect id="_x0000_s1069" style="position:absolute;left:1320;top:3345;width:143;height:1635" fillcolor="#00b050" strokecolor="#538135 [2409]"/>
                      <v:rect id="_x0000_s1070" style="position:absolute;left:1463;top:3345;width:143;height:1635" fillcolor="#00b050" strokecolor="#538135 [2409]"/>
                      <v:rect id="_x0000_s1071" style="position:absolute;left:1606;top:3345;width:143;height:1635" fillcolor="#92d050" strokecolor="#00b050">
                        <v:fill color2="yellow" rotate="t" type="gradient"/>
                      </v:rect>
                      <v:rect id="_x0000_s1072" style="position:absolute;left:1749;top:3345;width:143;height:1635" fillcolor="#92d050" strokecolor="#00b050">
                        <v:fill color2="yellow" rotate="t" type="gradient"/>
                      </v:rect>
                      <v:rect id="_x0000_s1073" style="position:absolute;left:1892;top:3345;width:143;height:1635" fillcolor="#92d050" strokecolor="#00b050">
                        <v:fill color2="yellow" rotate="t" type="gradient"/>
                      </v:rect>
                      <v:rect id="_x0000_s1074" style="position:absolute;left:2035;top:3345;width:143;height:1635" fillcolor="#92d050" strokecolor="#00b050">
                        <v:fill color2="yellow" rotate="t" type="gradient"/>
                      </v:rect>
                      <v:rect id="_x0000_s1075" style="position:absolute;left:2178;top:3345;width:143;height:1635" fillcolor="#92d050" strokecolor="#00b050">
                        <v:fill color2="yellow" rotate="t" type="gradient"/>
                      </v:rect>
                      <v:rect id="_x0000_s1076" style="position:absolute;left:2321;top:3345;width:143;height:1635" fillcolor="#92d050" strokecolor="#00b050">
                        <v:fill color2="yellow" rotate="t" type="gradient"/>
                      </v:rect>
                      <v:rect id="_x0000_s1077" style="position:absolute;left:2464;top:3345;width:143;height:1635" fillcolor="#92d050" strokecolor="#00b050">
                        <v:fill color2="yellow" rotate="t" type="gradient"/>
                      </v:rect>
                      <v:rect id="_x0000_s1078" style="position:absolute;left:2607;top:3345;width:143;height:1635" fillcolor="#92d050" strokecolor="#00b050">
                        <v:fill color2="yellow" rotate="t" type="gradient"/>
                      </v:rect>
                    </v:group>
                    <v:shape id="_x0000_s1079" type="#_x0000_t32" style="position:absolute;left:1320;top:3000;width:1;height:2400" o:connectortype="straight" strokecolor="#538135 [2409]"/>
                  </v:group>
                  <v:group id="_x0000_s1080" style="position:absolute;left:8766;top:3180;width:1933;height:2400" coordorigin="1320,3000" coordsize="1430,2400" o:regroupid="1">
                    <v:group id="_x0000_s1081" style="position:absolute;left:1320;top:3345;width:1430;height:1635" coordorigin="1320,3345" coordsize="1430,1635">
                      <v:rect id="_x0000_s1082" style="position:absolute;left:1320;top:3345;width:143;height:1635" fillcolor="yellow" strokecolor="#ffc000">
                        <v:fill color2="#ffc000" rotate="t" focus="100%" type="gradient"/>
                      </v:rect>
                      <v:rect id="_x0000_s1083" style="position:absolute;left:1463;top:3345;width:143;height:1635" fillcolor="yellow" strokecolor="#ffc000">
                        <v:fill color2="#ffc000" rotate="t" focus="100%" type="gradient"/>
                      </v:rect>
                      <v:rect id="_x0000_s1084" style="position:absolute;left:1606;top:3345;width:143;height:1635" fillcolor="yellow" strokecolor="#ffc000">
                        <v:fill color2="#ffc000" rotate="t" focus="100%" type="gradient"/>
                      </v:rect>
                      <v:rect id="_x0000_s1085" style="position:absolute;left:1749;top:3345;width:143;height:1635" fillcolor="yellow" strokecolor="#ffc000">
                        <v:fill color2="#ffc000" rotate="t" focus="100%" type="gradient"/>
                      </v:rect>
                      <v:rect id="_x0000_s1086" style="position:absolute;left:1892;top:3345;width:143;height:1635" fillcolor="yellow" strokecolor="#ffc000">
                        <v:fill color2="#ffc000" rotate="t" focus="100%" type="gradient"/>
                      </v:rect>
                      <v:rect id="_x0000_s1087" style="position:absolute;left:2035;top:3345;width:143;height:1635" fillcolor="yellow" strokecolor="#ffc000">
                        <v:fill color2="#ffc000" rotate="t" focus="100%" type="gradient"/>
                      </v:rect>
                      <v:rect id="_x0000_s1088" style="position:absolute;left:2178;top:3345;width:143;height:1635" fillcolor="yellow" strokecolor="#ffc000">
                        <v:fill color2="#ffc000" rotate="t" focus="100%" type="gradient"/>
                      </v:rect>
                      <v:rect id="_x0000_s1089" style="position:absolute;left:2321;top:3345;width:143;height:1635" fillcolor="yellow" strokecolor="#ffc000">
                        <v:fill color2="#ffc000" rotate="t" focus="100%" type="gradient"/>
                      </v:rect>
                      <v:rect id="_x0000_s1090" style="position:absolute;left:2464;top:3345;width:143;height:1635" fillcolor="yellow" strokecolor="#ffc000">
                        <v:fill color2="#ffc000" rotate="t" focus="100%" type="gradient"/>
                      </v:rect>
                      <v:rect id="_x0000_s1091" style="position:absolute;left:2607;top:3345;width:143;height:1635" fillcolor="yellow" strokecolor="#ffc000">
                        <v:fill color2="#ffc000" rotate="t" focus="100%" type="gradient"/>
                      </v:rect>
                    </v:group>
                    <v:shape id="_x0000_s1092" type="#_x0000_t32" style="position:absolute;left:1320;top:3000;width:1;height:2400" o:connectortype="straight" strokecolor="#ffc000"/>
                  </v:group>
                  <v:group id="_x0000_s1093" style="position:absolute;left:10699;top:3180;width:1933;height:2400" coordorigin="1320,3000" coordsize="1430,2400" o:regroupid="1">
                    <v:group id="_x0000_s1094" style="position:absolute;left:1320;top:3345;width:1430;height:1635" coordorigin="1320,3345" coordsize="1430,1635">
                      <v:rect id="_x0000_s1095" style="position:absolute;left:1320;top:3345;width:143;height:1635" fillcolor="yellow" strokecolor="#ffc000">
                        <v:fill color2="#ffc000" rotate="t" focus="100%" type="gradient"/>
                      </v:rect>
                      <v:rect id="_x0000_s1096" style="position:absolute;left:1463;top:3345;width:143;height:1635" fillcolor="yellow" strokecolor="#ffc000">
                        <v:fill color2="#ffc000" rotate="t" focus="100%" type="gradient"/>
                      </v:rect>
                      <v:rect id="_x0000_s1097" style="position:absolute;left:1606;top:3345;width:143;height:1635" fillcolor="yellow" strokecolor="#ffc000">
                        <v:fill color2="#ffc000" rotate="t" focus="100%" type="gradient"/>
                      </v:rect>
                      <v:rect id="_x0000_s1098" style="position:absolute;left:1749;top:3345;width:143;height:1635" fillcolor="yellow" strokecolor="#ffc000">
                        <v:fill color2="#ffc000" rotate="t" focus="100%" type="gradient"/>
                      </v:rect>
                      <v:rect id="_x0000_s1099" style="position:absolute;left:1892;top:3345;width:143;height:1635" fillcolor="yellow" strokecolor="#ffc000">
                        <v:fill color2="#ffc000" rotate="t" focus="100%" type="gradient"/>
                      </v:rect>
                      <v:rect id="_x0000_s1100" style="position:absolute;left:2035;top:3345;width:143;height:1635" fillcolor="yellow" strokecolor="#ffc000">
                        <v:fill color2="#ffc000" rotate="t" focus="100%" type="gradient"/>
                      </v:rect>
                      <v:rect id="_x0000_s1101" style="position:absolute;left:2178;top:3345;width:143;height:1635" fillcolor="yellow" strokecolor="#ffc000">
                        <v:fill color2="#ffc000" rotate="t" focus="100%" type="gradient"/>
                      </v:rect>
                      <v:rect id="_x0000_s1102" style="position:absolute;left:2321;top:3345;width:143;height:1635" fillcolor="yellow" strokecolor="#ffc000">
                        <v:fill color2="#ffc000" rotate="t" focus="100%" type="gradient"/>
                      </v:rect>
                      <v:rect id="_x0000_s1103" style="position:absolute;left:2464;top:3345;width:143;height:1635" fillcolor="#ffc000" strokecolor="red">
                        <v:fill color2="red" rotate="t" focus="100%" type="gradient"/>
                      </v:rect>
                      <v:rect id="_x0000_s1104" style="position:absolute;left:2607;top:3345;width:143;height:1635" fillcolor="#ffc000" strokecolor="red">
                        <v:fill color2="red" rotate="t" focus="100%" type="gradient"/>
                      </v:rect>
                    </v:group>
                    <v:shape id="_x0000_s1105" type="#_x0000_t32" style="position:absolute;left:1320;top:3000;width:1;height:2400" o:connectortype="straight" strokecolor="#ffc000"/>
                  </v:group>
                  <v:group id="_x0000_s1106" style="position:absolute;left:12632;top:3180;width:1933;height:2400" coordorigin="1320,3000" coordsize="1430,2400" o:regroupid="1">
                    <v:group id="_x0000_s1107" style="position:absolute;left:1320;top:3345;width:1430;height:1635" coordorigin="1320,3345" coordsize="1430,1635">
                      <v:rect id="_x0000_s1108" style="position:absolute;left:1320;top:3345;width:143;height:1635" fillcolor="#ffc000" strokecolor="red">
                        <v:fill color2="red" rotate="t" focus="100%" type="gradient"/>
                      </v:rect>
                      <v:rect id="_x0000_s1109" style="position:absolute;left:1463;top:3345;width:143;height:1635" fillcolor="#ffc000" strokecolor="red">
                        <v:fill color2="red" rotate="t" focus="100%" type="gradient"/>
                      </v:rect>
                      <v:rect id="_x0000_s1110" style="position:absolute;left:1606;top:3345;width:143;height:1635" fillcolor="#ffc000" strokecolor="red">
                        <v:fill color2="red" rotate="t" focus="100%" type="gradient"/>
                      </v:rect>
                      <v:rect id="_x0000_s1111" style="position:absolute;left:1749;top:3345;width:143;height:1635" fillcolor="#ffc000" strokecolor="red">
                        <v:fill color2="red" rotate="t" focus="100%" type="gradient"/>
                      </v:rect>
                      <v:rect id="_x0000_s1112" style="position:absolute;left:1892;top:3345;width:143;height:1635" fillcolor="#ffc000" strokecolor="red">
                        <v:fill color2="red" rotate="t" focus="100%" type="gradient"/>
                      </v:rect>
                      <v:rect id="_x0000_s1113" style="position:absolute;left:2035;top:3345;width:143;height:1635" fillcolor="red" strokecolor="#c00000">
                        <v:fill color2="black" rotate="t"/>
                      </v:rect>
                      <v:rect id="_x0000_s1114" style="position:absolute;left:2178;top:3345;width:143;height:1635" fillcolor="red" strokecolor="#c00000">
                        <v:fill color2="black" rotate="t"/>
                      </v:rect>
                      <v:rect id="_x0000_s1115" style="position:absolute;left:2321;top:3345;width:143;height:1635" fillcolor="red" strokecolor="#c00000">
                        <v:fill color2="black" rotate="t"/>
                      </v:rect>
                      <v:rect id="_x0000_s1116" style="position:absolute;left:2464;top:3345;width:143;height:1635" fillcolor="#c00000" strokecolor="#c00000"/>
                      <v:rect id="_x0000_s1117" style="position:absolute;left:2607;top:3345;width:143;height:1635" fillcolor="black [3213]"/>
                    </v:group>
                    <v:shape id="_x0000_s1118" type="#_x0000_t32" style="position:absolute;left:1320;top:3000;width:1;height:2400" o:connectortype="straight" strokecolor="#ffc000"/>
                  </v:group>
                  <v:group id="_x0000_s1119" style="position:absolute;left:14567;top:3180;width:1933;height:2400" coordorigin="1320,3000" coordsize="1430,2400" o:regroupid="1">
                    <v:group id="_x0000_s1120" style="position:absolute;left:1320;top:3345;width:1430;height:1635" coordorigin="1320,3345" coordsize="1430,1635">
                      <v:rect id="_x0000_s1121" style="position:absolute;left:1320;top:3345;width:143;height:1635" fillcolor="black [3213]"/>
                      <v:rect id="_x0000_s1122" style="position:absolute;left:1463;top:3345;width:143;height:1635" fillcolor="black [3213]"/>
                      <v:rect id="_x0000_s1123" style="position:absolute;left:1606;top:3345;width:143;height:1635" fillcolor="black [3213]"/>
                      <v:rect id="_x0000_s1124" style="position:absolute;left:1749;top:3345;width:143;height:1635" fillcolor="black [3213]"/>
                      <v:rect id="_x0000_s1125" style="position:absolute;left:1892;top:3345;width:143;height:1635" fillcolor="black [3213]"/>
                      <v:rect id="_x0000_s1126" style="position:absolute;left:2035;top:3345;width:143;height:1635" fillcolor="black [3213]"/>
                      <v:rect id="_x0000_s1127" style="position:absolute;left:2178;top:3345;width:143;height:1635" fillcolor="black [3213]"/>
                      <v:rect id="_x0000_s1128" style="position:absolute;left:2321;top:3345;width:143;height:1635" fillcolor="black [3213]"/>
                      <v:rect id="_x0000_s1129" style="position:absolute;left:2464;top:3345;width:143;height:1635" fillcolor="black [3213]"/>
                      <v:rect id="_x0000_s1130" style="position:absolute;left:2607;top:3345;width:143;height:1635" fillcolor="black [3213]"/>
                    </v:group>
                    <v:shape id="_x0000_s1131" type="#_x0000_t32" style="position:absolute;left:1320;top:3000;width:1;height:2400" o:connectortype="straight" strokecolor="black [3213]"/>
                  </v:group>
                </v:group>
                <v:group id="_x0000_s1249" style="position:absolute;left:1792;top:3435;width:14708;height:1635" coordorigin="1792,3435" coordsize="14708,1635">
                  <v:shape id="_x0000_s1154" type="#_x0000_t202" style="position:absolute;left:14372;top:4650;width:2128;height:420" filled="f" stroked="f">
                    <v:textbox>
                      <w:txbxContent>
                        <w:p w:rsidR="00D7082E" w:rsidRPr="004E36E0" w:rsidRDefault="004E288E" w:rsidP="00D7082E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Récession</w:t>
                          </w:r>
                        </w:p>
                      </w:txbxContent>
                    </v:textbox>
                  </v:shape>
                  <v:group id="_x0000_s1248" style="position:absolute;left:1808;top:3435;width:13956;height:660" coordorigin="1808,3435" coordsize="13956,660">
                    <v:shape id="_x0000_s1188" type="#_x0000_t202" style="position:absolute;left:1808;top:3555;width:1547;height:495" filled="f" stroked="f">
                      <v:textbox>
                        <w:txbxContent>
                          <w:p w:rsidR="00251266" w:rsidRPr="00251266" w:rsidRDefault="00251266" w:rsidP="00251266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TRUMAN</w:t>
                            </w:r>
                          </w:p>
                        </w:txbxContent>
                      </v:textbox>
                    </v:shape>
                    <v:shape id="_x0000_s1189" type="#_x0000_t202" style="position:absolute;left:3235;top:3555;width:1706;height:495" filled="f" stroked="f">
                      <v:textbox>
                        <w:txbxContent>
                          <w:p w:rsidR="00251266" w:rsidRPr="00251266" w:rsidRDefault="00251266" w:rsidP="00251266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EISENHOWER</w:t>
                            </w:r>
                          </w:p>
                        </w:txbxContent>
                      </v:textbox>
                    </v:shape>
                    <v:shape id="_x0000_s1190" type="#_x0000_t202" style="position:absolute;left:4671;top:3435;width:1547;height:420" filled="f" stroked="f">
                      <v:textbox>
                        <w:txbxContent>
                          <w:p w:rsidR="00251266" w:rsidRPr="00251266" w:rsidRDefault="004E288E" w:rsidP="00251266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KENNEDY</w:t>
                            </w:r>
                          </w:p>
                        </w:txbxContent>
                      </v:textbox>
                    </v:shape>
                    <v:shape id="_x0000_s1191" type="#_x0000_t202" style="position:absolute;left:5139;top:3675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JOHNSON</w:t>
                            </w:r>
                          </w:p>
                        </w:txbxContent>
                      </v:textbox>
                    </v:shape>
                    <v:shape id="_x0000_s1192" type="#_x0000_t202" style="position:absolute;left:6086;top:3435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NIXON</w:t>
                            </w:r>
                          </w:p>
                        </w:txbxContent>
                      </v:textbox>
                    </v:shape>
                    <v:shape id="_x0000_s1193" type="#_x0000_t202" style="position:absolute;left:6775;top:3660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FORD</w:t>
                            </w:r>
                          </w:p>
                        </w:txbxContent>
                      </v:textbox>
                    </v:shape>
                    <v:shape id="_x0000_s1194" type="#_x0000_t202" style="position:absolute;left:7614;top:3540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CARTER</w:t>
                            </w:r>
                          </w:p>
                        </w:txbxContent>
                      </v:textbox>
                    </v:shape>
                    <v:shape id="_x0000_s1195" type="#_x0000_t202" style="position:absolute;left:8713;top:3435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REAGAN</w:t>
                            </w:r>
                          </w:p>
                        </w:txbxContent>
                      </v:textbox>
                    </v:shape>
                    <v:shape id="_x0000_s1196" type="#_x0000_t202" style="position:absolute;left:9763;top:3675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BUSH</w:t>
                            </w:r>
                          </w:p>
                        </w:txbxContent>
                      </v:textbox>
                    </v:shape>
                    <v:shape id="_x0000_s1197" type="#_x0000_t202" style="position:absolute;left:10905;top:3555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CLINTON</w:t>
                            </w:r>
                          </w:p>
                        </w:txbxContent>
                      </v:textbox>
                    </v:shape>
                    <v:shape id="_x0000_s1198" type="#_x0000_t202" style="position:absolute;left:12663;top:3585;width:1547;height:420" filled="f" stroked="f">
                      <v:textbox>
                        <w:txbxContent>
                          <w:p w:rsidR="004E288E" w:rsidRPr="00251266" w:rsidRDefault="004E288E" w:rsidP="004E288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G. W. BUSH</w:t>
                            </w:r>
                          </w:p>
                        </w:txbxContent>
                      </v:textbox>
                    </v:shape>
                    <v:shape id="_x0000_s1199" type="#_x0000_t202" style="position:absolute;left:14217;top:3585;width:1547;height:420" filled="f" stroked="f">
                      <v:textbox>
                        <w:txbxContent>
                          <w:p w:rsidR="004E288E" w:rsidRPr="004E288E" w:rsidRDefault="004E288E" w:rsidP="004E288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OBAMA</w:t>
                            </w:r>
                          </w:p>
                        </w:txbxContent>
                      </v:textbox>
                    </v:shape>
                  </v:group>
                  <v:group id="_x0000_s1241" style="position:absolute;left:1792;top:4050;width:13980;height:510" coordorigin="1792,4050" coordsize="13980,510">
                    <v:group id="_x0000_s1143" style="position:absolute;left:1792;top:4065;width:1562;height:480" coordorigin="1792,4065" coordsize="1562,480">
                      <v:roundrect id="_x0000_s1139" style="position:absolute;left:1807;top:4065;width:1547;height:480" arcsize="10923f" fillcolor="#0070c0" strokecolor="#002060"/>
                      <v:shape id="_x0000_s1140" type="#_x0000_t202" style="position:absolute;left:1792;top:4080;width:1547;height:435" filled="f" stroked="f">
                        <v:textbox>
                          <w:txbxContent>
                            <w:p w:rsidR="004E36E0" w:rsidRPr="004E36E0" w:rsidRDefault="004E36E0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Démocrates</w:t>
                              </w:r>
                            </w:p>
                          </w:txbxContent>
                        </v:textbox>
                      </v:shape>
                    </v:group>
                    <v:group id="_x0000_s1237" style="position:absolute;left:3309;top:4080;width:1592;height:480" coordorigin="3309,4080" coordsize="1592,480">
                      <v:roundrect id="_x0000_s1141" style="position:absolute;left:3354;top:4080;width:1547;height:480" arcsize="10923f" fillcolor="red" strokecolor="#c00000"/>
                      <v:shape id="_x0000_s1142" type="#_x0000_t202" style="position:absolute;left:3309;top:4080;width:1562;height:435" filled="f" stroked="f">
                        <v:textbox>
                          <w:txbxContent>
                            <w:p w:rsidR="004E36E0" w:rsidRPr="004E36E0" w:rsidRDefault="004E36E0" w:rsidP="004E36E0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Républicains</w:t>
                              </w:r>
                            </w:p>
                          </w:txbxContent>
                        </v:textbox>
                      </v:shape>
                    </v:group>
                    <v:group id="_x0000_s1144" style="position:absolute;left:4899;top:4080;width:1562;height:480" coordorigin="1792,4065" coordsize="1562,480">
                      <v:roundrect id="_x0000_s1145" style="position:absolute;left:1807;top:4065;width:1547;height:480" arcsize="10923f" fillcolor="#0070c0" strokecolor="#002060"/>
                      <v:shape id="_x0000_s1146" type="#_x0000_t202" style="position:absolute;left:1792;top:4080;width:1547;height:435" filled="f" stroked="f">
                        <v:textbox>
                          <w:txbxContent>
                            <w:p w:rsidR="004E36E0" w:rsidRPr="004E36E0" w:rsidRDefault="004E36E0" w:rsidP="004E36E0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Démocrates</w:t>
                              </w:r>
                            </w:p>
                          </w:txbxContent>
                        </v:textbox>
                      </v:shape>
                    </v:group>
                    <v:group id="_x0000_s1149" style="position:absolute;left:11086;top:4065;width:1562;height:480" coordorigin="1792,4065" coordsize="1562,480">
                      <v:roundrect id="_x0000_s1150" style="position:absolute;left:1807;top:4065;width:1547;height:480" arcsize="10923f" fillcolor="#0070c0" strokecolor="#002060"/>
                      <v:shape id="_x0000_s1151" type="#_x0000_t202" style="position:absolute;left:1792;top:4080;width:1547;height:435" filled="f" stroked="f">
                        <v:textbox>
                          <w:txbxContent>
                            <w:p w:rsidR="00F45C59" w:rsidRPr="004E36E0" w:rsidRDefault="00F45C59" w:rsidP="00F45C59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Démocrates</w:t>
                              </w:r>
                            </w:p>
                          </w:txbxContent>
                        </v:textbox>
                      </v:shape>
                    </v:group>
                    <v:group id="_x0000_s1238" style="position:absolute;left:6446;top:4080;width:1562;height:480" coordorigin="6446,4080" coordsize="1562,480">
                      <v:roundrect id="_x0000_s1147" style="position:absolute;left:6461;top:4080;width:1547;height:480" arcsize="10923f" fillcolor="red" strokecolor="#c00000"/>
                      <v:shape id="_x0000_s1165" type="#_x0000_t202" style="position:absolute;left:6446;top:4095;width:1562;height:405" filled="f" stroked="f">
                        <v:textbox>
                          <w:txbxContent>
                            <w:p w:rsidR="001561D6" w:rsidRPr="004E36E0" w:rsidRDefault="001561D6" w:rsidP="001561D6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Républicains</w:t>
                              </w:r>
                            </w:p>
                          </w:txbxContent>
                        </v:textbox>
                      </v:shape>
                    </v:group>
                    <v:group id="_x0000_s1239" style="position:absolute;left:8767;top:4065;width:2319;height:480" coordorigin="8767,4065" coordsize="2319,480">
                      <v:roundrect id="_x0000_s1148" style="position:absolute;left:8767;top:4065;width:2319;height:480" arcsize="10923f" fillcolor="red" strokecolor="#c00000"/>
                      <v:shape id="_x0000_s1166" type="#_x0000_t202" style="position:absolute;left:9138;top:4065;width:1562;height:435" filled="f" stroked="f">
                        <v:textbox>
                          <w:txbxContent>
                            <w:p w:rsidR="001561D6" w:rsidRPr="004E36E0" w:rsidRDefault="001561D6" w:rsidP="001561D6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Républicains</w:t>
                              </w:r>
                            </w:p>
                          </w:txbxContent>
                        </v:textbox>
                      </v:shape>
                    </v:group>
                    <v:group id="_x0000_s1168" style="position:absolute;left:14210;top:4065;width:1562;height:480" coordorigin="1792,4065" coordsize="1562,480">
                      <v:roundrect id="_x0000_s1169" style="position:absolute;left:1807;top:4065;width:1547;height:480" arcsize="10923f" fillcolor="#0070c0" strokecolor="#002060"/>
                      <v:shape id="_x0000_s1170" type="#_x0000_t202" style="position:absolute;left:1792;top:4080;width:1547;height:435" filled="f" stroked="f">
                        <v:textbox>
                          <w:txbxContent>
                            <w:p w:rsidR="001561D6" w:rsidRPr="004E36E0" w:rsidRDefault="001561D6" w:rsidP="001561D6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Démocrates</w:t>
                              </w:r>
                            </w:p>
                          </w:txbxContent>
                        </v:textbox>
                      </v:shape>
                    </v:group>
                    <v:group id="_x0000_s1184" style="position:absolute;left:7977;top:4080;width:790;height:480" coordorigin="1792,4065" coordsize="1562,480">
                      <v:roundrect id="_x0000_s1185" style="position:absolute;left:1807;top:4065;width:1547;height:480" arcsize="10923f" fillcolor="#0070c0" strokecolor="#002060"/>
                      <v:shape id="_x0000_s1186" type="#_x0000_t202" style="position:absolute;left:1792;top:4080;width:1547;height:435" filled="f" stroked="f">
                        <v:textbox>
                          <w:txbxContent>
                            <w:p w:rsidR="001B27B3" w:rsidRPr="004E36E0" w:rsidRDefault="001B27B3" w:rsidP="001B27B3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Dém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  <v:group id="_x0000_s1240" style="position:absolute;left:12648;top:4050;width:1607;height:495" coordorigin="12648,4050" coordsize="1607,495">
                      <v:roundrect id="_x0000_s1152" style="position:absolute;left:12648;top:4065;width:1547;height:480" arcsize="10923f" fillcolor="red" strokecolor="#c00000"/>
                      <v:shape id="_x0000_s1167" type="#_x0000_t202" style="position:absolute;left:12693;top:4050;width:1562;height:435" filled="f" stroked="f">
                        <v:textbox>
                          <w:txbxContent>
                            <w:p w:rsidR="001561D6" w:rsidRPr="004E36E0" w:rsidRDefault="001561D6" w:rsidP="001561D6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Républicains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v:group id="_x0000_s1253" style="position:absolute;left:7413;top:6420;width:5607;height:143" coordorigin="7413,5235" coordsize="5607,143">
              <v:roundrect id="_x0000_s1224" style="position:absolute;left:7413;top:5235;width:387;height:143" arcsize="10923f" fillcolor="black [3213]"/>
              <v:roundrect id="_x0000_s1225" style="position:absolute;left:8379;top:5235;width:194;height:143" arcsize="10923f" fillcolor="black [3213]"/>
              <v:roundrect id="_x0000_s1226" style="position:absolute;left:10121;top:5235;width:194;height:143" arcsize="10923f" fillcolor="black [3213]"/>
              <v:roundrect id="_x0000_s1227" style="position:absolute;left:11650;top:5235;width:595;height:143" arcsize="10923f" fillcolor="black [3213]"/>
              <v:roundrect id="_x0000_s1228" style="position:absolute;left:12826;top:5235;width:194;height:143" arcsize="10923f" fillcolor="black [3213]"/>
            </v:group>
          </v:group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08" type="#_x0000_t32" style="position:absolute;left:0;text-align:left;margin-left:660.8pt;margin-top:18.85pt;width:2.45pt;height:230.25pt;flip:x;z-index:251669496" o:connectortype="straight" strokecolor="#f60" strokeweight="2.25pt"/>
        </w:pict>
      </w:r>
      <w:r>
        <w:rPr>
          <w:b/>
          <w:noProof/>
          <w:color w:val="002060"/>
          <w:lang w:eastAsia="fr-FR"/>
        </w:rPr>
        <w:pict>
          <v:shape id="_x0000_s1283" type="#_x0000_t32" style="position:absolute;left:0;text-align:left;margin-left:652.1pt;margin-top:19.6pt;width:1.4pt;height:168.75pt;flip:x;z-index:251673594" o:connectortype="straight" strokecolor="#f60" strokeweight="2.25pt"/>
        </w:pict>
      </w:r>
      <w:r>
        <w:rPr>
          <w:b/>
          <w:noProof/>
          <w:color w:val="002060"/>
          <w:lang w:eastAsia="fr-FR"/>
        </w:rPr>
        <w:pict>
          <v:shape id="_x0000_s1272" type="#_x0000_t32" style="position:absolute;left:0;text-align:left;margin-left:643.85pt;margin-top:19.6pt;width:.6pt;height:163.55pt;z-index:251672569" o:connectortype="straight" o:regroupid="5" strokecolor="#f60" strokeweight="2.25pt"/>
        </w:pict>
      </w:r>
      <w:r>
        <w:rPr>
          <w:b/>
          <w:noProof/>
          <w:color w:val="002060"/>
          <w:lang w:eastAsia="fr-FR"/>
        </w:rPr>
        <w:pict>
          <v:shape id="_x0000_s1260" type="#_x0000_t32" style="position:absolute;left:0;text-align:left;margin-left:576.45pt;margin-top:18.1pt;width:0;height:100.5pt;z-index:251674619" o:connectortype="straight" o:regroupid="6" strokecolor="#f60" strokeweight="2.25pt"/>
        </w:pict>
      </w:r>
      <w:r>
        <w:rPr>
          <w:b/>
          <w:noProof/>
          <w:color w:val="002060"/>
          <w:lang w:eastAsia="fr-FR"/>
        </w:rPr>
        <w:pict>
          <v:shape id="_x0000_s1296" type="#_x0000_t32" style="position:absolute;left:0;text-align:left;margin-left:633.95pt;margin-top:18.85pt;width:.3pt;height:121.95pt;z-index:251675644" o:connectortype="straight" strokecolor="#f60" strokeweight="2.25pt"/>
        </w:pict>
      </w:r>
      <w:r>
        <w:rPr>
          <w:b/>
          <w:noProof/>
          <w:color w:val="002060"/>
          <w:lang w:eastAsia="fr-FR"/>
        </w:rPr>
        <w:pict>
          <v:shape id="_x0000_s1172" type="#_x0000_t32" style="position:absolute;left:0;text-align:left;margin-left:363.85pt;margin-top:18.1pt;width:.05pt;height:207pt;flip:y;z-index:251679743" o:connectortype="straight" o:regroupid="4" strokecolor="#00b050" strokeweight="2.25pt"/>
        </w:pict>
      </w:r>
      <w:r>
        <w:rPr>
          <w:b/>
          <w:noProof/>
          <w:color w:val="002060"/>
          <w:lang w:eastAsia="fr-FR"/>
        </w:rPr>
        <w:pict>
          <v:shape id="_x0000_s1136" type="#_x0000_t32" style="position:absolute;left:0;text-align:left;margin-left:325.05pt;margin-top:18.1pt;width:.2pt;height:130.5pt;flip:y;z-index:251678719" o:connectortype="straight" o:regroupid="4" strokecolor="#00b050" strokeweight="2.25pt"/>
        </w:pict>
      </w:r>
      <w:r>
        <w:rPr>
          <w:b/>
          <w:noProof/>
          <w:color w:val="002060"/>
          <w:lang w:eastAsia="fr-FR"/>
        </w:rPr>
        <w:pict>
          <v:shape id="_x0000_s1133" type="#_x0000_t32" style="position:absolute;left:0;text-align:left;margin-left:53.6pt;margin-top:18.1pt;width:.95pt;height:92.25pt;flip:x y;z-index:251768320" o:connectortype="straight" o:regroupid="4" strokecolor="#00b050" strokeweight="2.25pt"/>
        </w:pict>
      </w:r>
    </w:p>
    <w:p w:rsidR="002E3A7E" w:rsidRPr="002E3A7E" w:rsidRDefault="002E3A7E" w:rsidP="002E3A7E">
      <w:pPr>
        <w:jc w:val="both"/>
        <w:rPr>
          <w:b/>
          <w:color w:val="002060"/>
        </w:rPr>
      </w:pPr>
    </w:p>
    <w:p w:rsidR="002E3A7E" w:rsidRPr="002E3A7E" w:rsidRDefault="002E3A7E" w:rsidP="002E3A7E">
      <w:pPr>
        <w:jc w:val="both"/>
        <w:rPr>
          <w:b/>
          <w:color w:val="002060"/>
        </w:rPr>
      </w:pPr>
    </w:p>
    <w:p w:rsidR="002E3A7E" w:rsidRPr="002E3A7E" w:rsidRDefault="002E3A7E" w:rsidP="002E3A7E">
      <w:pPr>
        <w:jc w:val="both"/>
        <w:rPr>
          <w:b/>
          <w:color w:val="002060"/>
        </w:rPr>
      </w:pP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134" type="#_x0000_t202" style="position:absolute;left:0;text-align:left;margin-left:30.75pt;margin-top:15.1pt;width:44.5pt;height:21pt;z-index:251680768" filled="f" stroked="f">
            <v:textbox>
              <w:txbxContent>
                <w:p w:rsidR="002E3A7E" w:rsidRPr="002E3A7E" w:rsidRDefault="002E3A7E" w:rsidP="002E3A7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1944</w:t>
                  </w:r>
                </w:p>
              </w:txbxContent>
            </v:textbox>
          </v:shape>
        </w:pict>
      </w:r>
    </w:p>
    <w:p w:rsidR="002E3A7E" w:rsidRPr="002E3A7E" w:rsidRDefault="00F178C2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group id="_x0000_s1334" style="position:absolute;left:0;text-align:left;margin-left:655.55pt;margin-top:19.7pt;width:44.5pt;height:45.15pt;z-index:251805184" coordorigin="13125,7230" coordsize="890,903">
            <v:group id="_x0000_s1335" style="position:absolute;left:13301;top:7230;width:581;height:540" coordorigin="3389,325" coordsize="2085,19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336" type="#_x0000_t5" style="position:absolute;left:3511;top:675;width:1798;height:1380" fillcolor="yellow"/>
              <v:roundrect id="_x0000_s1337" style="position:absolute;left:3863;top:325;width:240;height:1935;rotation:2118492fd" arcsize=".5" fillcolor="red" strokecolor="red"/>
              <v:roundrect id="_x0000_s1338" style="position:absolute;left:4771;top:325;width:240;height:1935;rotation:2118492fd;flip:x" arcsize=".5" fillcolor="red" strokecolor="red"/>
              <v:roundrect id="_x0000_s1339" style="position:absolute;left:4297;top:982;width:270;height:2085;rotation:-90;flip:x" arcsize=".5" fillcolor="red" strokecolor="red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340" type="#_x0000_t8" style="position:absolute;left:4327;top:1080;width:201;height:405" fillcolor="red" strokecolor="#c00000"/>
              <v:rect id="_x0000_s1341" style="position:absolute;left:4333;top:1575;width:169;height:180" fillcolor="red" strokecolor="#c00000"/>
            </v:group>
            <v:shape id="_x0000_s1342" type="#_x0000_t202" style="position:absolute;left:13125;top:7713;width:890;height:420" filled="f" stroked="f">
              <v:textbox>
                <w:txbxContent>
                  <w:p w:rsidR="00F178C2" w:rsidRPr="003C7C41" w:rsidRDefault="00F178C2" w:rsidP="00F178C2">
                    <w:pPr>
                      <w:jc w:val="center"/>
                      <w:rPr>
                        <w:b/>
                        <w:color w:val="FF66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6600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</v:shape>
          </v:group>
        </w:pict>
      </w:r>
      <w:r w:rsidR="000341C5">
        <w:rPr>
          <w:b/>
          <w:noProof/>
          <w:color w:val="002060"/>
          <w:lang w:eastAsia="fr-FR"/>
        </w:rPr>
        <w:pict>
          <v:shape id="_x0000_s1319" type="#_x0000_t202" style="position:absolute;left:0;text-align:left;margin-left:656.6pt;margin-top:4.35pt;width:44.5pt;height:21pt;z-index:251799040" filled="f" stroked="f">
            <v:textbox>
              <w:txbxContent>
                <w:p w:rsidR="00E6762D" w:rsidRPr="00E6762D" w:rsidRDefault="00E6762D" w:rsidP="00E676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62D">
                    <w:rPr>
                      <w:b/>
                      <w:sz w:val="24"/>
                      <w:szCs w:val="24"/>
                    </w:rPr>
                    <w:t>2008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68" type="#_x0000_t202" style="position:absolute;left:0;text-align:left;margin-left:373.75pt;margin-top:7.35pt;width:199.7pt;height:40.5pt;z-index:251795968" o:regroupid="6" filled="f" stroked="f">
            <v:textbox style="mso-next-textbox:#_x0000_s1268">
              <w:txbxContent>
                <w:p w:rsidR="003C7C41" w:rsidRPr="003C7C41" w:rsidRDefault="003C7C41" w:rsidP="003C7C41">
                  <w:pPr>
                    <w:jc w:val="both"/>
                    <w:rPr>
                      <w:b/>
                      <w:color w:val="FF6600"/>
                      <w:sz w:val="24"/>
                      <w:szCs w:val="24"/>
                    </w:rPr>
                  </w:pPr>
                  <w:r>
                    <w:rPr>
                      <w:b/>
                      <w:color w:val="FF6600"/>
                      <w:sz w:val="24"/>
                      <w:szCs w:val="24"/>
                    </w:rPr>
                    <w:t xml:space="preserve">La </w:t>
                  </w:r>
                  <w:r w:rsidRPr="003C7C41">
                    <w:rPr>
                      <w:b/>
                      <w:i/>
                      <w:color w:val="FF6600"/>
                      <w:sz w:val="24"/>
                      <w:szCs w:val="24"/>
                    </w:rPr>
                    <w:t>CFTC</w:t>
                  </w:r>
                  <w:r>
                    <w:rPr>
                      <w:b/>
                      <w:color w:val="FF6600"/>
                      <w:sz w:val="24"/>
                      <w:szCs w:val="24"/>
                    </w:rPr>
                    <w:t xml:space="preserve"> demande la réglementation du marché des </w:t>
                  </w:r>
                  <w:r w:rsidRPr="003C7C41">
                    <w:rPr>
                      <w:b/>
                      <w:i/>
                      <w:color w:val="FF6600"/>
                      <w:sz w:val="24"/>
                      <w:szCs w:val="24"/>
                    </w:rPr>
                    <w:t>CDO</w:t>
                  </w:r>
                  <w:r w:rsidRPr="003C7C41">
                    <w:rPr>
                      <w:b/>
                      <w:color w:val="FF660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group id="_x0000_s1261" style="position:absolute;left:0;text-align:left;margin-left:561.65pt;margin-top:9.15pt;width:29.05pt;height:27pt;z-index:251794944" coordorigin="3389,325" coordsize="2085,1935" o:regroupid="6">
            <v:shape id="_x0000_s1262" type="#_x0000_t5" style="position:absolute;left:3511;top:675;width:1798;height:1380" fillcolor="yellow"/>
            <v:roundrect id="_x0000_s1263" style="position:absolute;left:3863;top:325;width:240;height:1935;rotation:2118492fd" arcsize=".5" fillcolor="red" strokecolor="red"/>
            <v:roundrect id="_x0000_s1264" style="position:absolute;left:4771;top:325;width:240;height:1935;rotation:2118492fd;flip:x" arcsize=".5" fillcolor="red" strokecolor="red"/>
            <v:roundrect id="_x0000_s1265" style="position:absolute;left:4297;top:982;width:270;height:2085;rotation:-90;flip:x" arcsize=".5" fillcolor="red" strokecolor="red"/>
            <v:shape id="_x0000_s1266" type="#_x0000_t8" style="position:absolute;left:4327;top:1080;width:201;height:405" fillcolor="red" strokecolor="#c00000"/>
            <v:rect id="_x0000_s1267" style="position:absolute;left:4333;top:1575;width:169;height:180" fillcolor="red" strokecolor="#c00000"/>
          </v:group>
        </w:pict>
      </w:r>
      <w:r w:rsidR="000341C5">
        <w:rPr>
          <w:b/>
          <w:noProof/>
          <w:color w:val="002060"/>
          <w:lang w:eastAsia="fr-FR"/>
        </w:rPr>
        <w:pict>
          <v:group id="_x0000_s1232" style="position:absolute;left:0;text-align:left;margin-left:-30.3pt;margin-top:6.15pt;width:307.25pt;height:59.25pt;z-index:251771392" coordorigin="110,5790" coordsize="6145,1185" o:regroupid="4">
            <v:shape id="_x0000_s1175" type="#_x0000_t202" style="position:absolute;left:110;top:5790;width:4983;height:570" filled="f" stroked="f">
              <v:textbox style="mso-next-textbox:#_x0000_s1175">
                <w:txbxContent>
                  <w:p w:rsidR="00CD6502" w:rsidRPr="002E3A7E" w:rsidRDefault="00CD6502" w:rsidP="00CD6502">
                    <w:pPr>
                      <w:jc w:val="both"/>
                      <w:rPr>
                        <w:b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2060"/>
                        <w:sz w:val="24"/>
                        <w:szCs w:val="24"/>
                      </w:rPr>
                      <w:t xml:space="preserve">Conférence internationale de </w:t>
                    </w:r>
                    <w:r w:rsidRPr="00621B35">
                      <w:rPr>
                        <w:b/>
                        <w:i/>
                        <w:color w:val="002060"/>
                        <w:sz w:val="24"/>
                        <w:szCs w:val="24"/>
                      </w:rPr>
                      <w:t>Brettons Wood</w:t>
                    </w:r>
                  </w:p>
                </w:txbxContent>
              </v:textbox>
            </v:shape>
            <v:shape id="_x0000_s1177" type="#_x0000_t202" style="position:absolute;left:112;top:6270;width:6143;height:705" filled="f" stroked="f">
              <v:textbox style="mso-next-textbox:#_x0000_s1177">
                <w:txbxContent>
                  <w:p w:rsidR="00CD6502" w:rsidRPr="00CD6502" w:rsidRDefault="00CD6502" w:rsidP="00CD6502">
                    <w:pPr>
                      <w:jc w:val="both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  <w:r w:rsidRPr="00CD6502">
                      <w:rPr>
                        <w:b/>
                        <w:color w:val="002060"/>
                        <w:sz w:val="20"/>
                        <w:szCs w:val="20"/>
                      </w:rPr>
                      <w:t>Création de la Banque Internationale de Reconstruction et de Développement (BIRD)</w:t>
                    </w:r>
                  </w:p>
                </w:txbxContent>
              </v:textbox>
            </v:shape>
          </v:group>
        </w:pict>
      </w:r>
      <w:r w:rsidR="000341C5">
        <w:rPr>
          <w:b/>
          <w:noProof/>
          <w:color w:val="002060"/>
          <w:lang w:eastAsia="fr-FR"/>
        </w:rPr>
        <w:pict>
          <v:shape id="_x0000_s1176" type="#_x0000_t202" style="position:absolute;left:0;text-align:left;margin-left:-30.5pt;margin-top:17.4pt;width:307.15pt;height:22.5pt;z-index:251715584" filled="f" stroked="f">
            <v:textbox>
              <w:txbxContent>
                <w:p w:rsidR="00CD6502" w:rsidRPr="00CD6502" w:rsidRDefault="00CD6502" w:rsidP="00CD6502">
                  <w:pPr>
                    <w:jc w:val="both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CD6502">
                    <w:rPr>
                      <w:b/>
                      <w:color w:val="002060"/>
                      <w:sz w:val="20"/>
                      <w:szCs w:val="20"/>
                    </w:rPr>
                    <w:t>Création du Fonds Monétaire International (FMI)</w:t>
                  </w:r>
                </w:p>
              </w:txbxContent>
            </v:textbox>
          </v:shape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group id="_x0000_s1297" style="position:absolute;left:0;text-align:left;margin-left:608.1pt;margin-top:6.9pt;width:44.5pt;height:45.15pt;z-index:251791872" coordorigin="13125,7230" coordsize="890,903">
            <v:group id="_x0000_s1298" style="position:absolute;left:13301;top:7230;width:581;height:540" coordorigin="3389,325" coordsize="2085,1935">
              <v:shape id="_x0000_s1299" type="#_x0000_t5" style="position:absolute;left:3511;top:675;width:1798;height:1380" fillcolor="yellow"/>
              <v:roundrect id="_x0000_s1300" style="position:absolute;left:3863;top:325;width:240;height:1935;rotation:2118492fd" arcsize=".5" fillcolor="red" strokecolor="red"/>
              <v:roundrect id="_x0000_s1301" style="position:absolute;left:4771;top:325;width:240;height:1935;rotation:2118492fd;flip:x" arcsize=".5" fillcolor="red" strokecolor="red"/>
              <v:roundrect id="_x0000_s1302" style="position:absolute;left:4297;top:982;width:270;height:2085;rotation:-90;flip:x" arcsize=".5" fillcolor="red" strokecolor="red"/>
              <v:shape id="_x0000_s1303" type="#_x0000_t8" style="position:absolute;left:4327;top:1080;width:201;height:405" fillcolor="red" strokecolor="#c00000"/>
              <v:rect id="_x0000_s1304" style="position:absolute;left:4333;top:1575;width:169;height:180" fillcolor="red" strokecolor="#c00000"/>
            </v:group>
            <v:shape id="_x0000_s1305" type="#_x0000_t202" style="position:absolute;left:13125;top:7713;width:890;height:420" filled="f" stroked="f">
              <v:textbox style="mso-next-textbox:#_x0000_s1305">
                <w:txbxContent>
                  <w:p w:rsidR="00B73F45" w:rsidRPr="003C7C41" w:rsidRDefault="00B73F45" w:rsidP="00B73F45">
                    <w:pPr>
                      <w:jc w:val="center"/>
                      <w:rPr>
                        <w:b/>
                        <w:color w:val="FF66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6600"/>
                        <w:sz w:val="24"/>
                        <w:szCs w:val="24"/>
                      </w:rPr>
                      <w:t>2004</w:t>
                    </w:r>
                  </w:p>
                </w:txbxContent>
              </v:textbox>
            </v:shape>
          </v:group>
        </w:pict>
      </w:r>
      <w:r>
        <w:rPr>
          <w:b/>
          <w:noProof/>
          <w:color w:val="002060"/>
          <w:lang w:eastAsia="fr-FR"/>
        </w:rPr>
        <w:pict>
          <v:shape id="_x0000_s1269" type="#_x0000_t202" style="position:absolute;left:0;text-align:left;margin-left:552.85pt;margin-top:10.8pt;width:44.5pt;height:21pt;z-index:251796992" o:regroupid="6" filled="f" stroked="f">
            <v:textbox style="mso-next-textbox:#_x0000_s1269">
              <w:txbxContent>
                <w:p w:rsidR="003C7C41" w:rsidRPr="003C7C41" w:rsidRDefault="003C7C41" w:rsidP="003C7C41">
                  <w:pPr>
                    <w:jc w:val="center"/>
                    <w:rPr>
                      <w:b/>
                      <w:color w:val="FF6600"/>
                      <w:sz w:val="24"/>
                      <w:szCs w:val="24"/>
                    </w:rPr>
                  </w:pPr>
                  <w:r w:rsidRPr="003C7C41">
                    <w:rPr>
                      <w:b/>
                      <w:color w:val="FF6600"/>
                      <w:sz w:val="24"/>
                      <w:szCs w:val="24"/>
                    </w:rPr>
                    <w:t>1998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135" type="#_x0000_t202" style="position:absolute;left:0;text-align:left;margin-left:300.7pt;margin-top:13.65pt;width:44.5pt;height:21pt;z-index:251681792" filled="f" stroked="f">
            <v:textbox>
              <w:txbxContent>
                <w:p w:rsidR="002E3A7E" w:rsidRPr="002E3A7E" w:rsidRDefault="002E3A7E" w:rsidP="002E3A7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1972</w:t>
                  </w:r>
                </w:p>
              </w:txbxContent>
            </v:textbox>
          </v:shape>
        </w:pict>
      </w:r>
    </w:p>
    <w:p w:rsidR="002E3A7E" w:rsidRPr="002E3A7E" w:rsidRDefault="00F178C2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43" type="#_x0000_t202" style="position:absolute;left:0;text-align:left;margin-left:658.55pt;margin-top:10.75pt;width:130.65pt;height:73.05pt;z-index:251806208" filled="f" stroked="f">
            <v:textbox>
              <w:txbxContent>
                <w:p w:rsidR="00F178C2" w:rsidRPr="003C7C41" w:rsidRDefault="006C57A6" w:rsidP="00F178C2">
                  <w:pPr>
                    <w:jc w:val="both"/>
                    <w:rPr>
                      <w:b/>
                      <w:color w:val="FF6600"/>
                      <w:sz w:val="24"/>
                      <w:szCs w:val="24"/>
                    </w:rPr>
                  </w:pPr>
                  <w:r>
                    <w:rPr>
                      <w:b/>
                      <w:color w:val="FF6600"/>
                      <w:sz w:val="24"/>
                      <w:szCs w:val="24"/>
                    </w:rPr>
                    <w:t>Charles</w:t>
                  </w:r>
                  <w:r w:rsidR="00F178C2">
                    <w:rPr>
                      <w:b/>
                      <w:color w:val="FF6600"/>
                      <w:sz w:val="24"/>
                      <w:szCs w:val="24"/>
                    </w:rPr>
                    <w:t xml:space="preserve"> MORRIS évalue la crise mondiale à venir à 3 000 milliards </w:t>
                  </w:r>
                  <w:proofErr w:type="gramStart"/>
                  <w:r w:rsidR="00F178C2">
                    <w:rPr>
                      <w:b/>
                      <w:color w:val="FF6600"/>
                      <w:sz w:val="24"/>
                      <w:szCs w:val="24"/>
                    </w:rPr>
                    <w:t>de USD</w:t>
                  </w:r>
                  <w:proofErr w:type="gramEnd"/>
                  <w:r w:rsidR="00F178C2">
                    <w:rPr>
                      <w:b/>
                      <w:color w:val="FF6600"/>
                      <w:sz w:val="24"/>
                      <w:szCs w:val="24"/>
                    </w:rPr>
                    <w:t> $. </w:t>
                  </w:r>
                  <w:r w:rsidR="00F178C2" w:rsidRPr="003C7C41">
                    <w:rPr>
                      <w:b/>
                      <w:color w:val="FF660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shape id="_x0000_s1280" type="#_x0000_t202" style="position:absolute;left:0;text-align:left;margin-left:403.25pt;margin-top:6.9pt;width:212.8pt;height:37.9pt;z-index:251783680" o:regroupid="5" filled="f" stroked="f">
            <v:textbox>
              <w:txbxContent>
                <w:p w:rsidR="003C7C41" w:rsidRPr="003C7C41" w:rsidRDefault="00B73F45" w:rsidP="003C7C41">
                  <w:pPr>
                    <w:jc w:val="both"/>
                    <w:rPr>
                      <w:b/>
                      <w:color w:val="FF6600"/>
                      <w:sz w:val="24"/>
                      <w:szCs w:val="24"/>
                    </w:rPr>
                  </w:pPr>
                  <w:r>
                    <w:rPr>
                      <w:b/>
                      <w:color w:val="FF6600"/>
                      <w:sz w:val="24"/>
                      <w:szCs w:val="24"/>
                    </w:rPr>
                    <w:t>Le FBI met en garde devant une explosion des fraudes au crédit</w:t>
                  </w:r>
                  <w:r w:rsidR="003C7C41" w:rsidRPr="003C7C41">
                    <w:rPr>
                      <w:b/>
                      <w:color w:val="FF660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group id="_x0000_s1233" style="position:absolute;left:0;text-align:left;margin-left:94.35pt;margin-top:3.15pt;width:249.8pt;height:66pt;z-index:251772416" coordorigin="2648,6630" coordsize="4996,1320" o:regroupid="4">
            <v:shape id="_x0000_s1178" type="#_x0000_t202" style="position:absolute;left:2661;top:6630;width:4983;height:765" filled="f" stroked="f">
              <v:textbox>
                <w:txbxContent>
                  <w:p w:rsidR="00CD6502" w:rsidRPr="002E3A7E" w:rsidRDefault="00CD6502" w:rsidP="00CD6502">
                    <w:pPr>
                      <w:jc w:val="both"/>
                      <w:rPr>
                        <w:b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2060"/>
                        <w:sz w:val="24"/>
                        <w:szCs w:val="24"/>
                      </w:rPr>
                      <w:t>Nixon prononce la fin de la convertibilité automatique du dollar en or. </w:t>
                    </w:r>
                  </w:p>
                </w:txbxContent>
              </v:textbox>
            </v:shape>
            <v:shape id="_x0000_s1179" type="#_x0000_t202" style="position:absolute;left:2648;top:7185;width:4983;height:765" filled="f" stroked="f">
              <v:textbox>
                <w:txbxContent>
                  <w:p w:rsidR="00CD6502" w:rsidRPr="00CD6502" w:rsidRDefault="00CD6502" w:rsidP="00CD6502">
                    <w:pPr>
                      <w:jc w:val="both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  <w:r w:rsidRPr="00CD6502">
                      <w:rPr>
                        <w:b/>
                        <w:color w:val="002060"/>
                        <w:sz w:val="20"/>
                        <w:szCs w:val="20"/>
                      </w:rPr>
                      <w:t>Passage d’un système de taux de change fixes à un système de taux de change flottants. </w:t>
                    </w:r>
                  </w:p>
                </w:txbxContent>
              </v:textbox>
            </v:shape>
          </v:group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group id="_x0000_s1282" style="position:absolute;left:0;text-align:left;margin-left:620.55pt;margin-top:5.4pt;width:44.5pt;height:45.15pt;z-index:251785728" coordorigin="13125,7230" coordsize="890,903">
            <v:group id="_x0000_s1273" style="position:absolute;left:13301;top:7230;width:581;height:540" coordorigin="3389,325" coordsize="2085,1935" o:regroupid="5">
              <v:shape id="_x0000_s1274" type="#_x0000_t5" style="position:absolute;left:3511;top:675;width:1798;height:1380" fillcolor="yellow"/>
              <v:roundrect id="_x0000_s1275" style="position:absolute;left:3863;top:325;width:240;height:1935;rotation:2118492fd" arcsize=".5" fillcolor="red" strokecolor="red"/>
              <v:roundrect id="_x0000_s1276" style="position:absolute;left:4771;top:325;width:240;height:1935;rotation:2118492fd;flip:x" arcsize=".5" fillcolor="red" strokecolor="red"/>
              <v:roundrect id="_x0000_s1277" style="position:absolute;left:4297;top:982;width:270;height:2085;rotation:-90;flip:x" arcsize=".5" fillcolor="red" strokecolor="red"/>
              <v:shape id="_x0000_s1278" type="#_x0000_t8" style="position:absolute;left:4327;top:1080;width:201;height:405" fillcolor="red" strokecolor="#c00000"/>
              <v:rect id="_x0000_s1279" style="position:absolute;left:4333;top:1575;width:169;height:180" fillcolor="red" strokecolor="#c00000"/>
            </v:group>
            <v:shape id="_x0000_s1281" type="#_x0000_t202" style="position:absolute;left:13125;top:7713;width:890;height:420" o:regroupid="5" filled="f" stroked="f">
              <v:textbox>
                <w:txbxContent>
                  <w:p w:rsidR="003C7C41" w:rsidRPr="003C7C41" w:rsidRDefault="003C7C41" w:rsidP="003C7C41">
                    <w:pPr>
                      <w:jc w:val="center"/>
                      <w:rPr>
                        <w:b/>
                        <w:color w:val="FF66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6600"/>
                        <w:sz w:val="24"/>
                        <w:szCs w:val="24"/>
                      </w:rPr>
                      <w:t>2005</w:t>
                    </w:r>
                  </w:p>
                </w:txbxContent>
              </v:textbox>
            </v:shape>
          </v:group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07" type="#_x0000_t202" style="position:absolute;left:0;text-align:left;margin-left:396.7pt;margin-top:5.5pt;width:238.25pt;height:50.25pt;z-index:251798016" filled="f" stroked="f">
            <v:textbox>
              <w:txbxContent>
                <w:p w:rsidR="00B73F45" w:rsidRPr="003C7C41" w:rsidRDefault="00B73F45" w:rsidP="00B73F45">
                  <w:pPr>
                    <w:jc w:val="both"/>
                    <w:rPr>
                      <w:b/>
                      <w:color w:val="FF6600"/>
                      <w:sz w:val="24"/>
                      <w:szCs w:val="24"/>
                    </w:rPr>
                  </w:pPr>
                  <w:r>
                    <w:rPr>
                      <w:b/>
                      <w:color w:val="FF6600"/>
                      <w:sz w:val="24"/>
                      <w:szCs w:val="24"/>
                    </w:rPr>
                    <w:t xml:space="preserve">Le chef économiste du FMI met en garde les banquiers contre les dérives des </w:t>
                  </w:r>
                  <w:proofErr w:type="spellStart"/>
                  <w:r>
                    <w:rPr>
                      <w:b/>
                      <w:color w:val="FF6600"/>
                      <w:sz w:val="24"/>
                      <w:szCs w:val="24"/>
                    </w:rPr>
                    <w:t>prduits</w:t>
                  </w:r>
                  <w:proofErr w:type="spellEnd"/>
                  <w:r>
                    <w:rPr>
                      <w:b/>
                      <w:color w:val="FF6600"/>
                      <w:sz w:val="24"/>
                      <w:szCs w:val="24"/>
                    </w:rPr>
                    <w:t xml:space="preserve"> dérivés.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group id="_x0000_s1234" style="position:absolute;left:0;text-align:left;margin-left:160.9pt;margin-top:18.15pt;width:249.2pt;height:61.5pt;z-index:251773440" coordorigin="5909,7545" coordsize="4984,1230" o:regroupid="4">
            <v:shape id="_x0000_s1180" type="#_x0000_t202" style="position:absolute;left:5909;top:7545;width:3229;height:570" filled="f" stroked="f">
              <v:textbox>
                <w:txbxContent>
                  <w:p w:rsidR="00CD6502" w:rsidRPr="002E3A7E" w:rsidRDefault="00CD6502" w:rsidP="00CD6502">
                    <w:pPr>
                      <w:jc w:val="both"/>
                      <w:rPr>
                        <w:b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2060"/>
                        <w:sz w:val="24"/>
                        <w:szCs w:val="24"/>
                      </w:rPr>
                      <w:t>Conférence de la Jamaïque. </w:t>
                    </w:r>
                  </w:p>
                </w:txbxContent>
              </v:textbox>
            </v:shape>
            <v:shape id="_x0000_s1182" type="#_x0000_t202" style="position:absolute;left:5910;top:7845;width:4983;height:930" filled="f" stroked="f">
              <v:textbox>
                <w:txbxContent>
                  <w:p w:rsidR="00CD6502" w:rsidRPr="00CD6502" w:rsidRDefault="00CD6502" w:rsidP="00CD6502">
                    <w:pPr>
                      <w:jc w:val="both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2060"/>
                        <w:sz w:val="20"/>
                        <w:szCs w:val="20"/>
                      </w:rPr>
                      <w:t>Mise en place du G-6 / G-7 pour harmoniser les politiques financières et commerciales des États-membres</w:t>
                    </w:r>
                    <w:r w:rsidRPr="00CD6502">
                      <w:rPr>
                        <w:b/>
                        <w:color w:val="002060"/>
                        <w:sz w:val="20"/>
                        <w:szCs w:val="20"/>
                      </w:rPr>
                      <w:t>. </w:t>
                    </w:r>
                  </w:p>
                </w:txbxContent>
              </v:textbox>
            </v:shape>
          </v:group>
        </w:pict>
      </w:r>
      <w:r>
        <w:rPr>
          <w:b/>
          <w:noProof/>
          <w:color w:val="002060"/>
          <w:lang w:eastAsia="fr-FR"/>
        </w:rPr>
        <w:pict>
          <v:shape id="_x0000_s1171" type="#_x0000_t202" style="position:absolute;left:0;text-align:left;margin-left:340.75pt;margin-top:20.05pt;width:44.5pt;height:21pt;z-index:251710464" filled="f" stroked="f">
            <v:textbox>
              <w:txbxContent>
                <w:p w:rsidR="00EA6779" w:rsidRPr="002E3A7E" w:rsidRDefault="00EA6779" w:rsidP="00EA6779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1976</w:t>
                  </w:r>
                </w:p>
              </w:txbxContent>
            </v:textbox>
          </v:shape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group id="_x0000_s1285" style="position:absolute;left:0;text-align:left;margin-left:629.2pt;margin-top:20.85pt;width:44.5pt;height:45.15pt;z-index:251787776" coordorigin="13125,7230" coordsize="890,903">
            <v:group id="_x0000_s1286" style="position:absolute;left:13301;top:7230;width:581;height:540" coordorigin="3389,325" coordsize="2085,1935">
              <v:shape id="_x0000_s1287" type="#_x0000_t5" style="position:absolute;left:3511;top:675;width:1798;height:1380" fillcolor="yellow"/>
              <v:roundrect id="_x0000_s1288" style="position:absolute;left:3863;top:325;width:240;height:1935;rotation:2118492fd" arcsize=".5" fillcolor="red" strokecolor="red"/>
              <v:roundrect id="_x0000_s1289" style="position:absolute;left:4771;top:325;width:240;height:1935;rotation:2118492fd;flip:x" arcsize=".5" fillcolor="red" strokecolor="red"/>
              <v:roundrect id="_x0000_s1290" style="position:absolute;left:4297;top:982;width:270;height:2085;rotation:-90;flip:x" arcsize=".5" fillcolor="red" strokecolor="red"/>
              <v:shape id="_x0000_s1291" type="#_x0000_t8" style="position:absolute;left:4327;top:1080;width:201;height:405" fillcolor="red" strokecolor="#c00000"/>
              <v:rect id="_x0000_s1292" style="position:absolute;left:4333;top:1575;width:169;height:180" fillcolor="red" strokecolor="#c00000"/>
            </v:group>
            <v:shape id="_x0000_s1293" type="#_x0000_t202" style="position:absolute;left:13125;top:7713;width:890;height:420" filled="f" stroked="f">
              <v:textbox>
                <w:txbxContent>
                  <w:p w:rsidR="003C7C41" w:rsidRPr="003C7C41" w:rsidRDefault="003C7C41" w:rsidP="003C7C41">
                    <w:pPr>
                      <w:jc w:val="center"/>
                      <w:rPr>
                        <w:b/>
                        <w:color w:val="FF66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6600"/>
                        <w:sz w:val="24"/>
                        <w:szCs w:val="24"/>
                      </w:rPr>
                      <w:t>2006</w:t>
                    </w:r>
                  </w:p>
                </w:txbxContent>
              </v:textbox>
            </v:shape>
          </v:group>
        </w:pict>
      </w:r>
      <w:r>
        <w:rPr>
          <w:b/>
          <w:noProof/>
          <w:color w:val="002060"/>
          <w:lang w:eastAsia="fr-FR"/>
        </w:rPr>
        <w:pict>
          <v:shape id="_x0000_s1284" type="#_x0000_t32" style="position:absolute;left:0;text-align:left;margin-left:651.75pt;margin-top:4.7pt;width:.2pt;height:13.9pt;z-index:251786752" o:connectortype="straight" strokecolor="#f60" strokeweight="2.25pt"/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294" type="#_x0000_t202" style="position:absolute;left:0;text-align:left;margin-left:427.8pt;margin-top:19.8pt;width:212.8pt;height:40.5pt;z-index:251788800" filled="f" stroked="f">
            <v:textbox>
              <w:txbxContent>
                <w:p w:rsidR="003C7C41" w:rsidRPr="003C7C41" w:rsidRDefault="003C7C41" w:rsidP="003C7C41">
                  <w:pPr>
                    <w:jc w:val="both"/>
                    <w:rPr>
                      <w:b/>
                      <w:color w:val="FF6600"/>
                      <w:sz w:val="24"/>
                      <w:szCs w:val="24"/>
                    </w:rPr>
                  </w:pPr>
                  <w:r>
                    <w:rPr>
                      <w:b/>
                      <w:color w:val="FF6600"/>
                      <w:sz w:val="24"/>
                      <w:szCs w:val="24"/>
                    </w:rPr>
                    <w:t>ROUBINI, économiste de NYU, prédit un effondrement du crédit immobilier</w:t>
                  </w:r>
                  <w:r w:rsidRPr="003C7C41">
                    <w:rPr>
                      <w:b/>
                      <w:color w:val="FF660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</w:p>
    <w:p w:rsidR="002E3A7E" w:rsidRPr="002E3A7E" w:rsidRDefault="000341C5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09" type="#_x0000_t32" style="position:absolute;left:0;text-align:left;margin-left:660.8pt;margin-top:16pt;width:.2pt;height:13.9pt;z-index:251670520" o:connectortype="straight" strokecolor="#f60" strokeweight="2.25pt"/>
        </w:pict>
      </w:r>
    </w:p>
    <w:p w:rsidR="002E3A7E" w:rsidRPr="002E3A7E" w:rsidRDefault="00F178C2" w:rsidP="002E3A7E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223" type="#_x0000_t202" style="position:absolute;left:0;text-align:left;margin-left:-37pt;margin-top:27.35pt;width:280.35pt;height:27.75pt;z-index:251757568" filled="f" stroked="f">
            <v:textbox>
              <w:txbxContent>
                <w:p w:rsidR="0010416D" w:rsidRPr="0010416D" w:rsidRDefault="0010416D" w:rsidP="0010416D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10416D">
                    <w:rPr>
                      <w:color w:val="002060"/>
                      <w:sz w:val="20"/>
                      <w:szCs w:val="20"/>
                    </w:rPr>
                    <w:t xml:space="preserve">Synthèse, numérisation &amp; infographie © </w:t>
                  </w:r>
                  <w:r w:rsidRPr="0010416D">
                    <w:rPr>
                      <w:b/>
                      <w:color w:val="002060"/>
                      <w:sz w:val="20"/>
                      <w:szCs w:val="20"/>
                    </w:rPr>
                    <w:t>Erwan</w:t>
                  </w:r>
                  <w:r w:rsidRPr="0010416D">
                    <w:rPr>
                      <w:color w:val="002060"/>
                      <w:sz w:val="20"/>
                      <w:szCs w:val="20"/>
                    </w:rPr>
                    <w:t xml:space="preserve"> BERTHO (2016). 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333" type="#_x0000_t202" style="position:absolute;left:0;text-align:left;margin-left:228.35pt;margin-top:17.95pt;width:212.8pt;height:40.5pt;z-index:251804160" filled="f" stroked="f">
            <v:textbox>
              <w:txbxContent>
                <w:p w:rsidR="00F178C2" w:rsidRPr="003C7C41" w:rsidRDefault="00F178C2" w:rsidP="00F178C2">
                  <w:pPr>
                    <w:jc w:val="both"/>
                    <w:rPr>
                      <w:b/>
                      <w:color w:val="FF6600"/>
                      <w:sz w:val="24"/>
                      <w:szCs w:val="24"/>
                    </w:rPr>
                  </w:pPr>
                  <w:r>
                    <w:rPr>
                      <w:b/>
                      <w:color w:val="FF6600"/>
                      <w:sz w:val="24"/>
                      <w:szCs w:val="24"/>
                    </w:rPr>
                    <w:t xml:space="preserve">Bill ACKMAN évalue à 800 milliards </w:t>
                  </w:r>
                  <w:proofErr w:type="gramStart"/>
                  <w:r>
                    <w:rPr>
                      <w:b/>
                      <w:color w:val="FF6600"/>
                      <w:sz w:val="24"/>
                      <w:szCs w:val="24"/>
                    </w:rPr>
                    <w:t>de USD</w:t>
                  </w:r>
                  <w:proofErr w:type="gramEnd"/>
                  <w:r>
                    <w:rPr>
                      <w:b/>
                      <w:color w:val="FF6600"/>
                      <w:sz w:val="24"/>
                      <w:szCs w:val="24"/>
                    </w:rPr>
                    <w:t xml:space="preserve"> $ une crise des </w:t>
                  </w:r>
                  <w:proofErr w:type="spellStart"/>
                  <w:r w:rsidRPr="00F178C2">
                    <w:rPr>
                      <w:b/>
                      <w:i/>
                      <w:color w:val="FF6600"/>
                      <w:sz w:val="24"/>
                      <w:szCs w:val="24"/>
                    </w:rPr>
                    <w:t>su</w:t>
                  </w:r>
                  <w:r>
                    <w:rPr>
                      <w:b/>
                      <w:i/>
                      <w:color w:val="FF6600"/>
                      <w:sz w:val="24"/>
                      <w:szCs w:val="24"/>
                    </w:rPr>
                    <w:t>b</w:t>
                  </w:r>
                  <w:r w:rsidRPr="00F178C2">
                    <w:rPr>
                      <w:b/>
                      <w:i/>
                      <w:color w:val="FF6600"/>
                      <w:sz w:val="24"/>
                      <w:szCs w:val="24"/>
                    </w:rPr>
                    <w:t>primes</w:t>
                  </w:r>
                  <w:proofErr w:type="spellEnd"/>
                  <w:r w:rsidRPr="003C7C41">
                    <w:rPr>
                      <w:b/>
                      <w:color w:val="FF660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group id="_x0000_s1324" style="position:absolute;left:0;text-align:left;margin-left:675.5pt;margin-top:7pt;width:44.5pt;height:45.15pt;z-index:251803136" coordorigin="13125,7230" coordsize="890,903">
            <v:group id="_x0000_s1325" style="position:absolute;left:13301;top:7230;width:581;height:540" coordorigin="3389,325" coordsize="2085,1935">
              <v:shape id="_x0000_s1326" type="#_x0000_t5" style="position:absolute;left:3511;top:675;width:1798;height:1380" fillcolor="yellow"/>
              <v:roundrect id="_x0000_s1327" style="position:absolute;left:3863;top:325;width:240;height:1935;rotation:2118492fd" arcsize=".5" fillcolor="red" strokecolor="red"/>
              <v:roundrect id="_x0000_s1328" style="position:absolute;left:4771;top:325;width:240;height:1935;rotation:2118492fd;flip:x" arcsize=".5" fillcolor="red" strokecolor="red"/>
              <v:roundrect id="_x0000_s1329" style="position:absolute;left:4297;top:982;width:270;height:2085;rotation:-90;flip:x" arcsize=".5" fillcolor="red" strokecolor="red"/>
              <v:shape id="_x0000_s1330" type="#_x0000_t8" style="position:absolute;left:4327;top:1080;width:201;height:405" fillcolor="red" strokecolor="#c00000"/>
              <v:rect id="_x0000_s1331" style="position:absolute;left:4333;top:1575;width:169;height:180" fillcolor="red" strokecolor="#c00000"/>
            </v:group>
            <v:shape id="_x0000_s1332" type="#_x0000_t202" style="position:absolute;left:13125;top:7713;width:890;height:420" filled="f" stroked="f">
              <v:textbox>
                <w:txbxContent>
                  <w:p w:rsidR="00F178C2" w:rsidRPr="003C7C41" w:rsidRDefault="00F178C2" w:rsidP="00F178C2">
                    <w:pPr>
                      <w:jc w:val="center"/>
                      <w:rPr>
                        <w:b/>
                        <w:color w:val="FF66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6600"/>
                        <w:sz w:val="24"/>
                        <w:szCs w:val="24"/>
                      </w:rPr>
                      <w:t>2007</w:t>
                    </w:r>
                  </w:p>
                </w:txbxContent>
              </v:textbox>
            </v:shape>
          </v:group>
        </w:pict>
      </w:r>
      <w:r>
        <w:rPr>
          <w:b/>
          <w:noProof/>
          <w:color w:val="002060"/>
          <w:lang w:eastAsia="fr-FR"/>
        </w:rPr>
        <w:pict>
          <v:shape id="_x0000_s1295" type="#_x0000_t202" style="position:absolute;left:0;text-align:left;margin-left:436.2pt;margin-top:18.95pt;width:212.8pt;height:40.5pt;z-index:251789824" filled="f" stroked="f">
            <v:textbox>
              <w:txbxContent>
                <w:p w:rsidR="003C7C41" w:rsidRPr="003C7C41" w:rsidRDefault="003C7C41" w:rsidP="003C7C41">
                  <w:pPr>
                    <w:jc w:val="both"/>
                    <w:rPr>
                      <w:b/>
                      <w:color w:val="FF6600"/>
                      <w:sz w:val="24"/>
                      <w:szCs w:val="24"/>
                    </w:rPr>
                  </w:pPr>
                  <w:r>
                    <w:rPr>
                      <w:b/>
                      <w:color w:val="FF6600"/>
                      <w:sz w:val="24"/>
                      <w:szCs w:val="24"/>
                    </w:rPr>
                    <w:t xml:space="preserve">Allan SLOAN dénonce dans la presse les dangers des </w:t>
                  </w:r>
                  <w:proofErr w:type="spellStart"/>
                  <w:r w:rsidRPr="003C7C41">
                    <w:rPr>
                      <w:b/>
                      <w:i/>
                      <w:color w:val="FF6600"/>
                      <w:sz w:val="24"/>
                      <w:szCs w:val="24"/>
                    </w:rPr>
                    <w:t>subprimes</w:t>
                  </w:r>
                  <w:proofErr w:type="spellEnd"/>
                  <w:r w:rsidRPr="003C7C41">
                    <w:rPr>
                      <w:b/>
                      <w:color w:val="FF660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  <w:r w:rsidR="000341C5">
        <w:rPr>
          <w:b/>
          <w:noProof/>
          <w:color w:val="002060"/>
          <w:lang w:eastAsia="fr-FR"/>
        </w:rPr>
        <w:pict>
          <v:group id="_x0000_s1310" style="position:absolute;left:0;text-align:left;margin-left:637.65pt;margin-top:7.4pt;width:44.5pt;height:45.15pt;z-index:251671544" coordorigin="13125,7230" coordsize="890,903">
            <v:group id="_x0000_s1311" style="position:absolute;left:13301;top:7230;width:581;height:540" coordorigin="3389,325" coordsize="2085,1935">
              <v:shape id="_x0000_s1312" type="#_x0000_t5" style="position:absolute;left:3511;top:675;width:1798;height:1380" fillcolor="yellow"/>
              <v:roundrect id="_x0000_s1313" style="position:absolute;left:3863;top:325;width:240;height:1935;rotation:2118492fd" arcsize=".5" fillcolor="red" strokecolor="red"/>
              <v:roundrect id="_x0000_s1314" style="position:absolute;left:4771;top:325;width:240;height:1935;rotation:2118492fd;flip:x" arcsize=".5" fillcolor="red" strokecolor="red"/>
              <v:roundrect id="_x0000_s1315" style="position:absolute;left:4297;top:982;width:270;height:2085;rotation:-90;flip:x" arcsize=".5" fillcolor="red" strokecolor="red"/>
              <v:shape id="_x0000_s1316" type="#_x0000_t8" style="position:absolute;left:4327;top:1080;width:201;height:405" fillcolor="red" strokecolor="#c00000"/>
              <v:rect id="_x0000_s1317" style="position:absolute;left:4333;top:1575;width:169;height:180" fillcolor="red" strokecolor="#c00000"/>
            </v:group>
            <v:shape id="_x0000_s1318" type="#_x0000_t202" style="position:absolute;left:13125;top:7713;width:890;height:420" filled="f" stroked="f">
              <v:textbox>
                <w:txbxContent>
                  <w:p w:rsidR="00E6762D" w:rsidRPr="003C7C41" w:rsidRDefault="00E6762D" w:rsidP="00E6762D">
                    <w:pPr>
                      <w:jc w:val="center"/>
                      <w:rPr>
                        <w:b/>
                        <w:color w:val="FF66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6600"/>
                        <w:sz w:val="24"/>
                        <w:szCs w:val="24"/>
                      </w:rPr>
                      <w:t>2007</w:t>
                    </w:r>
                  </w:p>
                </w:txbxContent>
              </v:textbox>
            </v:shape>
          </v:group>
        </w:pict>
      </w:r>
    </w:p>
    <w:sectPr w:rsidR="002E3A7E" w:rsidRPr="002E3A7E" w:rsidSect="002E3A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A7E"/>
    <w:rsid w:val="000341C5"/>
    <w:rsid w:val="0010416D"/>
    <w:rsid w:val="001311BA"/>
    <w:rsid w:val="001561D6"/>
    <w:rsid w:val="001B115E"/>
    <w:rsid w:val="001B27B3"/>
    <w:rsid w:val="002005AB"/>
    <w:rsid w:val="00210DBC"/>
    <w:rsid w:val="00251266"/>
    <w:rsid w:val="002B1A46"/>
    <w:rsid w:val="002E3A7E"/>
    <w:rsid w:val="00396A9C"/>
    <w:rsid w:val="003C7C41"/>
    <w:rsid w:val="00432B6F"/>
    <w:rsid w:val="0044760F"/>
    <w:rsid w:val="004C4CAB"/>
    <w:rsid w:val="004E288E"/>
    <w:rsid w:val="004E36E0"/>
    <w:rsid w:val="005F6DF4"/>
    <w:rsid w:val="00621B35"/>
    <w:rsid w:val="00642C84"/>
    <w:rsid w:val="006911FA"/>
    <w:rsid w:val="006C57A6"/>
    <w:rsid w:val="00784533"/>
    <w:rsid w:val="00931424"/>
    <w:rsid w:val="009B00AB"/>
    <w:rsid w:val="009F118F"/>
    <w:rsid w:val="00A55FA1"/>
    <w:rsid w:val="00AD0018"/>
    <w:rsid w:val="00B555BB"/>
    <w:rsid w:val="00B73F45"/>
    <w:rsid w:val="00BB4634"/>
    <w:rsid w:val="00BC1308"/>
    <w:rsid w:val="00C43567"/>
    <w:rsid w:val="00C628D1"/>
    <w:rsid w:val="00CB2326"/>
    <w:rsid w:val="00CC69ED"/>
    <w:rsid w:val="00CD6502"/>
    <w:rsid w:val="00D44471"/>
    <w:rsid w:val="00D7082E"/>
    <w:rsid w:val="00DC6402"/>
    <w:rsid w:val="00E6561B"/>
    <w:rsid w:val="00E6762D"/>
    <w:rsid w:val="00EA5675"/>
    <w:rsid w:val="00EA6779"/>
    <w:rsid w:val="00F178C2"/>
    <w:rsid w:val="00F45C59"/>
    <w:rsid w:val="00F7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0,#f30"/>
      <o:colormenu v:ext="edit" strokecolor="#f60"/>
    </o:shapedefaults>
    <o:shapelayout v:ext="edit">
      <o:idmap v:ext="edit" data="1"/>
      <o:rules v:ext="edit">
        <o:r id="V:Rule26" type="connector" idref="#_x0000_s1308"/>
        <o:r id="V:Rule27" type="connector" idref="#_x0000_s1296"/>
        <o:r id="V:Rule28" type="connector" idref="#_x0000_s1283"/>
        <o:r id="V:Rule29" type="connector" idref="#_x0000_s1053"/>
        <o:r id="V:Rule30" type="connector" idref="#_x0000_s1284"/>
        <o:r id="V:Rule31" type="connector" idref="#_x0000_s1037"/>
        <o:r id="V:Rule32" type="connector" idref="#_x0000_s1272"/>
        <o:r id="V:Rule33" type="connector" idref="#_x0000_s1309"/>
        <o:r id="V:Rule34" type="connector" idref="#_x0000_s1105"/>
        <o:r id="V:Rule35" type="connector" idref="#_x0000_s1173"/>
        <o:r id="V:Rule36" type="connector" idref="#_x0000_s1092"/>
        <o:r id="V:Rule37" type="connector" idref="#_x0000_s1260"/>
        <o:r id="V:Rule38" type="connector" idref="#_x0000_s1066"/>
        <o:r id="V:Rule39" type="connector" idref="#_x0000_s1079"/>
        <o:r id="V:Rule40" type="connector" idref="#_x0000_s1200"/>
        <o:r id="V:Rule41" type="connector" idref="#_x0000_s1133"/>
        <o:r id="V:Rule42" type="connector" idref="#_x0000_s1207"/>
        <o:r id="V:Rule43" type="connector" idref="#_x0000_s1136"/>
        <o:r id="V:Rule44" type="connector" idref="#_x0000_s1210"/>
        <o:r id="V:Rule45" type="connector" idref="#_x0000_s1257"/>
        <o:r id="V:Rule46" type="connector" idref="#_x0000_s1172"/>
        <o:r id="V:Rule47" type="connector" idref="#_x0000_s1118"/>
        <o:r id="V:Rule48" type="connector" idref="#_x0000_s1163"/>
        <o:r id="V:Rule49" type="connector" idref="#_x0000_s1131"/>
        <o:r id="V:Rule50" type="connector" idref="#_x0000_s121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2016-11-30T15:07:00Z</dcterms:created>
  <dcterms:modified xsi:type="dcterms:W3CDTF">2016-12-04T12:28:00Z</dcterms:modified>
</cp:coreProperties>
</file>