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21" w:rsidRDefault="006E2C21" w:rsidP="006E2C21">
      <w:pPr>
        <w:jc w:val="center"/>
      </w:pPr>
      <w:r>
        <w:t>PRÉPA BAC - HORIZON ÉTUDES SUPÉRIEURES</w:t>
      </w:r>
    </w:p>
    <w:p w:rsidR="006E2C21" w:rsidRDefault="006E2C21" w:rsidP="006E2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Quiz - Tests</w:t>
      </w:r>
    </w:p>
    <w:p w:rsidR="006E2C21" w:rsidRDefault="00612221" w:rsidP="006E2C21">
      <w:pPr>
        <w:jc w:val="both"/>
        <w:rPr>
          <w:b/>
        </w:rPr>
      </w:pPr>
      <w:r>
        <w:rPr>
          <w:b/>
        </w:rPr>
        <w:t>QUIZ – TESTS / </w:t>
      </w:r>
      <w:r w:rsidR="006E2C21">
        <w:rPr>
          <w:b/>
        </w:rPr>
        <w:t>GÉOGRAPHIE.</w:t>
      </w:r>
    </w:p>
    <w:p w:rsidR="006E2C21" w:rsidRDefault="00612221" w:rsidP="006E2C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L’Afrique, les défis du développement (1/2) : le Sahara, ressources et conflits</w:t>
      </w:r>
      <w:r w:rsidR="006E2C21">
        <w:rPr>
          <w:b/>
          <w:sz w:val="28"/>
          <w:szCs w:val="28"/>
        </w:rPr>
        <w:t>. </w:t>
      </w:r>
    </w:p>
    <w:p w:rsidR="006E2C21" w:rsidRDefault="0061222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superficie du Sahara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1222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appelle-t-on les lignes d’égales précipitations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1222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mesure de précipitation délimite approximativement le Nord et le Sud du Sahara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10FE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qu’un erg ? Citez-en un exemple dans le Sahara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10FE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qu’un reg ? Citez-en un exemple dans le Sahara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E5530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Combien de personnes vivent approximativement dans le Sahara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E6B4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groupes terroristes qui opèrent au Sahara :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E6B4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produits illicites qui transitent par les routes sahariennes, citez-en deux licites :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E6B4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motivations des révoltes nomades dans les années soixante-dix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E6B4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veut dire « Ichoumars »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E6B4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motivations des révoltes nomades du Sahara dans les années quatre-vingt dix et suivantes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E6B4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région d’Afrique du Nord sert de soutien logistique régulier aux révoltes nomades du Sahara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533C5B" w:rsidRDefault="00533C5B" w:rsidP="00533C5B">
      <w:pPr>
        <w:pStyle w:val="Paragraphedeliste"/>
        <w:spacing w:line="480" w:lineRule="auto"/>
        <w:jc w:val="both"/>
      </w:pPr>
    </w:p>
    <w:p w:rsidR="006E2C21" w:rsidRDefault="00FE6B4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En quoi consiste ce soutien logistique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E6B4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Au Niger, quelle part des profits de l’extraction minière est reversée aux régions extractives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E6B4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rôle des groupes rebelles du Sahara dans la circulation des produits illicites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E6B4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géographe français lie les révoltes nomades du Sahara à la « crise du nomadisme »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E6B4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La possession de l’espace saharien est-il la revendication principale des groupes terroristes implantés au Sahara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20F5F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Où se situe la région la plus chaude du monde ? Quelle y est la température extrême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20F5F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</w:t>
      </w:r>
      <w:r w:rsidR="00533C5B">
        <w:t>,</w:t>
      </w:r>
      <w:r>
        <w:t xml:space="preserve"> en moyenne</w:t>
      </w:r>
      <w:r w:rsidR="00533C5B">
        <w:t>,</w:t>
      </w:r>
      <w:r>
        <w:t xml:space="preserve"> aujourd’hui</w:t>
      </w:r>
      <w:r w:rsidR="00533C5B">
        <w:t>,</w:t>
      </w:r>
      <w:r>
        <w:t xml:space="preserve"> la durée de la saison végétative au Sahel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20F5F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massifs montagneux au cœur du Sahara :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A372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Combien d’États sont considérés comme des États sahariens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A372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part de la population vit en dessous du seuil mondial de pauvreté au Tchad ? Au Niger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16DF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l’IDH au Mali ? Au Niger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16DF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taux de chômage des moins de 25 ans au Maroc ? En Algérie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16DF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et expliquez deux sources géopolitiques de tensions entre des États sahariens :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533C5B" w:rsidRDefault="00533C5B" w:rsidP="00533C5B">
      <w:pPr>
        <w:pStyle w:val="Paragraphedeliste"/>
        <w:spacing w:line="480" w:lineRule="auto"/>
        <w:jc w:val="both"/>
      </w:pPr>
    </w:p>
    <w:p w:rsidR="006E2C21" w:rsidRDefault="00F16DF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Quelle agence de l’Union Européenne (UE) assiste les États sahariens dans la surveillance de leurs frontières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16DF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Cette agence représente une opportunité sécuritaire et une contrainte de souveraineté : pourquoi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B6EF0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États de la Triade en difficulté dans le contrôle des régions de confins : citez ces régions :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B6EF0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se nomme la société publique algérienne chargée de l’exploitation des hydrocarbures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B6EF0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Où se situent les réserves d’hydrocarbures de l’Algérie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8286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une compagnie chinoise et une compagnie française qui opèrent au Sahara dans le domaine de l’extraction minière et pétrolière :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8286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Quelles sociétés </w:t>
      </w:r>
      <w:r w:rsidR="00533C5B">
        <w:t xml:space="preserve">nigériennes </w:t>
      </w:r>
      <w:r>
        <w:t>sont chargées au Niger de l’exploitation de l’uranium ? Quelle est la part de ces sociétés détenues par l’État nigérien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9347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Combien de tonnes d’uranium sont-elles exportées chaque année par le Niger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9347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part du budget de l’État algérien est constituée des recettes des hydrocarbures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9347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L’uranium nigérien représente quelle part du PIB nigérien ? Quelle part des fonds propres de l’État nigérien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A7B4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ports minéraliers qui accueillent les exportations minières issues du Sahara :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A7B4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richesse encore en gestation attise la convoitise des États et des FTN au Sahara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533C5B" w:rsidRDefault="00533C5B" w:rsidP="00533C5B">
      <w:pPr>
        <w:pStyle w:val="Paragraphedeliste"/>
        <w:spacing w:line="480" w:lineRule="auto"/>
        <w:jc w:val="both"/>
      </w:pPr>
    </w:p>
    <w:p w:rsidR="006E2C21" w:rsidRDefault="00A0539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Citez une région de développement de l’agriculture irriguée aux marges du Sahara :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E2E4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 État médiéval africain qui fit sa fortune de sa situation de carrefour ? Datez son apogée.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E65B48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villes qui redistribuent les flux sahariens entre Nord et Sud. Citez deux oasis des routes Ouest-Est.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8648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se nomme familièrement cette route saharienne Ouest-Est ? Qu’y voit-on transiter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8648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ports majeurs de la façade du Golfe de Guinée qui accueillent une partie du trafic saharien :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8648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carrefours des migrations légales et illégales qui transitent par le Sahara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33C5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nomme-t-on au Sahara O</w:t>
      </w:r>
      <w:r w:rsidR="00886489">
        <w:t>uest les convois de sels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886489" w:rsidRDefault="00886489" w:rsidP="00886489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 exemple de conflit d’usage entre FTN et populations nomades du Sahara : </w:t>
      </w:r>
    </w:p>
    <w:p w:rsidR="00886489" w:rsidRDefault="00886489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886489" w:rsidRDefault="00886489" w:rsidP="00886489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Combien compte-t-on de </w:t>
      </w:r>
      <w:r w:rsidR="00533C5B">
        <w:t xml:space="preserve">têtes de </w:t>
      </w:r>
      <w:r>
        <w:t>petit bétail par habitant au Niger ? </w:t>
      </w:r>
    </w:p>
    <w:p w:rsidR="00886489" w:rsidRDefault="00886489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886489" w:rsidRDefault="00886489" w:rsidP="00886489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Combien de moutons sont exportés du Niger vers la Mauritanie lors de la fête rituelle de la Tabaski ? </w:t>
      </w:r>
    </w:p>
    <w:p w:rsidR="00886489" w:rsidRDefault="00886489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886489" w:rsidRDefault="00886489" w:rsidP="00886489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route commerciale très ancienne les commerçants de petits bétails empruntent-ils encore aujourd’hui ? </w:t>
      </w:r>
    </w:p>
    <w:p w:rsidR="00886489" w:rsidRDefault="00886489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886489" w:rsidRDefault="00886489" w:rsidP="00886489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drogue transite du Sud vers le Nord du Sahara ? D’où vient-elle ? </w:t>
      </w:r>
    </w:p>
    <w:p w:rsidR="00886489" w:rsidRDefault="00886489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886489" w:rsidRDefault="00886489" w:rsidP="00886489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drogue transite du Nord vers le Sud du Sahara ? D’où vient-elle ? </w:t>
      </w:r>
    </w:p>
    <w:p w:rsidR="00886489" w:rsidRDefault="00886489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14214A" w:rsidRDefault="006E2C21" w:rsidP="006E2C21">
      <w:pPr>
        <w:jc w:val="both"/>
      </w:pPr>
      <w:r>
        <w:t>© </w:t>
      </w:r>
      <w:r>
        <w:rPr>
          <w:b/>
        </w:rPr>
        <w:t>Erwan</w:t>
      </w:r>
      <w:r>
        <w:t xml:space="preserve"> BERTHO (2014</w:t>
      </w:r>
      <w:r w:rsidR="001164D9">
        <w:t xml:space="preserve">, révision </w:t>
      </w:r>
      <w:r w:rsidR="00EE44DB">
        <w:t xml:space="preserve">mars </w:t>
      </w:r>
      <w:r w:rsidR="001164D9">
        <w:t>2017</w:t>
      </w:r>
      <w:r>
        <w:t>). </w:t>
      </w:r>
    </w:p>
    <w:sectPr w:rsidR="0014214A" w:rsidSect="006E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B88"/>
    <w:multiLevelType w:val="hybridMultilevel"/>
    <w:tmpl w:val="54FA84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E2C21"/>
    <w:rsid w:val="00110FEE"/>
    <w:rsid w:val="001164D9"/>
    <w:rsid w:val="0012701C"/>
    <w:rsid w:val="0014214A"/>
    <w:rsid w:val="001E5530"/>
    <w:rsid w:val="00257FD7"/>
    <w:rsid w:val="00382861"/>
    <w:rsid w:val="003A3726"/>
    <w:rsid w:val="00533C5B"/>
    <w:rsid w:val="00593477"/>
    <w:rsid w:val="005A7B41"/>
    <w:rsid w:val="00612221"/>
    <w:rsid w:val="006B6EF0"/>
    <w:rsid w:val="006E2C21"/>
    <w:rsid w:val="007B43A5"/>
    <w:rsid w:val="00820F5F"/>
    <w:rsid w:val="00886489"/>
    <w:rsid w:val="00912C9D"/>
    <w:rsid w:val="00A05394"/>
    <w:rsid w:val="00E65B48"/>
    <w:rsid w:val="00EE44DB"/>
    <w:rsid w:val="00F16DFE"/>
    <w:rsid w:val="00FE2E47"/>
    <w:rsid w:val="00FE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9F0BC-1987-42E5-9107-E3109018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1184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19</cp:revision>
  <dcterms:created xsi:type="dcterms:W3CDTF">2014-11-01T10:47:00Z</dcterms:created>
  <dcterms:modified xsi:type="dcterms:W3CDTF">2017-03-07T08:58:00Z</dcterms:modified>
</cp:coreProperties>
</file>