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0B" w:rsidRPr="0083725D" w:rsidRDefault="003C770B" w:rsidP="003C770B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D36CF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> - HISTOIRE - (14</w:t>
      </w:r>
      <w:r w:rsidRPr="0083725D">
        <w:rPr>
          <w:b/>
          <w:sz w:val="28"/>
          <w:szCs w:val="28"/>
        </w:rPr>
        <w:t>)</w:t>
      </w:r>
      <w:r w:rsidRPr="0083725D">
        <w:rPr>
          <w:sz w:val="28"/>
          <w:szCs w:val="28"/>
        </w:rPr>
        <w:t> </w:t>
      </w:r>
      <w:r>
        <w:rPr>
          <w:sz w:val="28"/>
          <w:szCs w:val="28"/>
        </w:rPr>
        <w:t xml:space="preserve"> La guerre d’Algérie (1954-1962).</w:t>
      </w:r>
    </w:p>
    <w:p w:rsidR="003C770B" w:rsidRPr="002F43D5" w:rsidRDefault="003C770B" w:rsidP="003C770B">
      <w:pPr>
        <w:jc w:val="both"/>
        <w:rPr>
          <w:b/>
        </w:rPr>
      </w:pPr>
      <w:r>
        <w:rPr>
          <w:b/>
        </w:rPr>
        <w:t xml:space="preserve">LA GUERRE D’ALGÉRIE (1954-1962) EST UNE GUERRE COLONIALE MENÉE PAR LA FRANCE </w:t>
      </w:r>
      <w:r w:rsidR="0023297B">
        <w:rPr>
          <w:b/>
        </w:rPr>
        <w:t>DANS SA</w:t>
      </w:r>
      <w:r>
        <w:rPr>
          <w:b/>
        </w:rPr>
        <w:t xml:space="preserve"> COLONIE DE PEUPLEMENT. LES CRIMES DE GUERRE ET LES ATROCITÉS COMMISES PAR TOUS LES CAMPS FONT DE CETTE GUERRE UNE TRAGÉDIE DONT LA MÉMOIRE HANTE LA FRANCE ET L’ALGÉRIE CONTEMPORAINES.  </w:t>
      </w:r>
    </w:p>
    <w:p w:rsidR="003C770B" w:rsidRDefault="003C770B" w:rsidP="003C770B">
      <w:pPr>
        <w:ind w:firstLine="708"/>
        <w:jc w:val="both"/>
      </w:pPr>
      <w:r>
        <w:t>Conquise entre 1830 et 1860, l’Algérie est une colonie de peuplement de la France. Intégrée sous la forme de 3 départements français</w:t>
      </w:r>
      <w:r w:rsidR="00210EFD">
        <w:t>,</w:t>
      </w:r>
      <w:r>
        <w:t xml:space="preserve"> c’est </w:t>
      </w:r>
      <w:r w:rsidR="00210EFD" w:rsidRPr="00210EFD">
        <w:rPr>
          <w:i/>
        </w:rPr>
        <w:t>de jure</w:t>
      </w:r>
      <w:r>
        <w:t xml:space="preserve"> un territoire français. Mais la situation d’assujettissement juridique des arabes et des Kabyles en fait une colonie très inégalitaire. Comment ce territoire accède-t-il à son indépendance ? </w:t>
      </w:r>
    </w:p>
    <w:p w:rsidR="003C770B" w:rsidRDefault="003C770B" w:rsidP="003C770B">
      <w:pPr>
        <w:ind w:firstLine="708"/>
        <w:jc w:val="both"/>
      </w:pPr>
      <w:r w:rsidRPr="003C770B">
        <w:rPr>
          <w:b/>
        </w:rPr>
        <w:t>La situation e</w:t>
      </w:r>
      <w:r w:rsidR="008977C0">
        <w:rPr>
          <w:b/>
        </w:rPr>
        <w:t>n Algérie en 1945</w:t>
      </w:r>
      <w:r w:rsidRPr="003C770B">
        <w:rPr>
          <w:b/>
        </w:rPr>
        <w:t xml:space="preserve"> est marquée par une inégalité </w:t>
      </w:r>
      <w:r w:rsidR="00785149">
        <w:rPr>
          <w:b/>
        </w:rPr>
        <w:t xml:space="preserve">qui frappe les Arabes, </w:t>
      </w:r>
      <w:r w:rsidRPr="003C770B">
        <w:rPr>
          <w:b/>
        </w:rPr>
        <w:t>les Kabyles</w:t>
      </w:r>
      <w:r w:rsidR="00785149">
        <w:rPr>
          <w:b/>
        </w:rPr>
        <w:t xml:space="preserve"> et les Touaregs </w:t>
      </w:r>
      <w:r w:rsidR="00785149">
        <w:t>(9 millions d’individus)</w:t>
      </w:r>
      <w:r>
        <w:t xml:space="preserve">, Français de Souche Musulmane </w:t>
      </w:r>
      <w:r w:rsidR="008977C0">
        <w:t>selon la terminologie</w:t>
      </w:r>
      <w:r>
        <w:t xml:space="preserve">. Le </w:t>
      </w:r>
      <w:r w:rsidRPr="00785149">
        <w:rPr>
          <w:i/>
        </w:rPr>
        <w:t>Code de l’Indigénat</w:t>
      </w:r>
      <w:r>
        <w:t xml:space="preserve"> en fait</w:t>
      </w:r>
      <w:r w:rsidR="008977C0">
        <w:t xml:space="preserve"> des citoyens de seconde classe</w:t>
      </w:r>
      <w:r>
        <w:t>. Relégué</w:t>
      </w:r>
      <w:r w:rsidR="007F64ED">
        <w:t>s sur de mauvaises terres par</w:t>
      </w:r>
      <w:r>
        <w:t xml:space="preserve"> les « Pieds Noirs », les Musulmans s</w:t>
      </w:r>
      <w:r w:rsidR="0007349C">
        <w:t>ont pauvres</w:t>
      </w:r>
      <w:r>
        <w:t>. Les écoles sont rares en zone ru</w:t>
      </w:r>
      <w:r w:rsidR="0007349C">
        <w:t>rale et les Musulmans sont</w:t>
      </w:r>
      <w:r>
        <w:t xml:space="preserve"> peu alphabétisés. Souvent aussi pauvres que les citadins arabes, les Pieds Noirs </w:t>
      </w:r>
      <w:r w:rsidR="00785149">
        <w:t xml:space="preserve">(1 million) </w:t>
      </w:r>
      <w:r>
        <w:t>sont les principaux acteurs d’un racisme anti-arabe très fort, même s’il est souvent inconscient. Les volontés d’indépendance sont écrasé</w:t>
      </w:r>
      <w:r w:rsidR="00785149">
        <w:t>e</w:t>
      </w:r>
      <w:r>
        <w:t>s pa</w:t>
      </w:r>
      <w:r w:rsidR="00D4338F">
        <w:t xml:space="preserve">r la répression (Sétif, 1945) </w:t>
      </w:r>
      <w:r>
        <w:t>qui fait de nombreuses victimes. </w:t>
      </w:r>
      <w:r w:rsidR="00785149">
        <w:t>L</w:t>
      </w:r>
      <w:r w:rsidR="00D4338F">
        <w:t>e système électoral</w:t>
      </w:r>
      <w:r w:rsidR="00785149">
        <w:t xml:space="preserve"> laisse aux Pieds Noirs une représentation égale à cell</w:t>
      </w:r>
      <w:r w:rsidR="007F64ED">
        <w:t>e des Musulmans pourtant</w:t>
      </w:r>
      <w:r w:rsidR="00785149">
        <w:t xml:space="preserve"> plus nombreux :</w:t>
      </w:r>
      <w:r w:rsidR="0007349C">
        <w:t xml:space="preserve"> l</w:t>
      </w:r>
      <w:r w:rsidR="00785149">
        <w:t xml:space="preserve">es revendications sociales et politiques des Musulmans ont peu de chances d’être entendues. Avec la « Guerre froide » (1947-1991), </w:t>
      </w:r>
      <w:r w:rsidR="0007349C">
        <w:t>l</w:t>
      </w:r>
      <w:r w:rsidR="00785149">
        <w:t xml:space="preserve">es </w:t>
      </w:r>
      <w:r w:rsidR="00785149" w:rsidRPr="00D4338F">
        <w:rPr>
          <w:i/>
        </w:rPr>
        <w:t>leaders</w:t>
      </w:r>
      <w:r w:rsidR="00785149">
        <w:t xml:space="preserve"> du Front de Libération Nationale (FLN) disposent d’appui</w:t>
      </w:r>
      <w:r w:rsidR="00BC2D51">
        <w:t>s, en URSS</w:t>
      </w:r>
      <w:r w:rsidR="0007349C">
        <w:t xml:space="preserve"> et en </w:t>
      </w:r>
      <w:r w:rsidR="00785149">
        <w:t>É</w:t>
      </w:r>
      <w:r w:rsidR="0007349C">
        <w:t>gypte</w:t>
      </w:r>
      <w:r w:rsidR="00785149">
        <w:t>. La défaite militaire subie en Indochine par la France montre la possibilité d’une indépendance acquise par les armes. </w:t>
      </w:r>
    </w:p>
    <w:p w:rsidR="00785149" w:rsidRDefault="005D30B5" w:rsidP="003C770B">
      <w:pPr>
        <w:ind w:firstLine="708"/>
        <w:jc w:val="both"/>
      </w:pPr>
      <w:r w:rsidRPr="00057D22">
        <w:rPr>
          <w:b/>
        </w:rPr>
        <w:t>Le 1</w:t>
      </w:r>
      <w:r w:rsidRPr="00057D22">
        <w:rPr>
          <w:b/>
          <w:vertAlign w:val="superscript"/>
        </w:rPr>
        <w:t>er</w:t>
      </w:r>
      <w:r w:rsidRPr="00057D22">
        <w:rPr>
          <w:b/>
        </w:rPr>
        <w:t xml:space="preserve"> novembre 1954 </w:t>
      </w:r>
      <w:r>
        <w:t>a lieu la « Toussaint rouge » : le FLN lance une vague d’attentats et d’assassinats contre des objectifs europ</w:t>
      </w:r>
      <w:r w:rsidR="00E03601">
        <w:t xml:space="preserve">éens, </w:t>
      </w:r>
      <w:r>
        <w:t>des instituteurs sont exécutés. </w:t>
      </w:r>
      <w:r w:rsidRPr="00057D22">
        <w:rPr>
          <w:b/>
        </w:rPr>
        <w:t>La Guerre d’Algérie vient de commencer.</w:t>
      </w:r>
      <w:r>
        <w:t> Pour le Ministre de l’Intérieur François MITTER</w:t>
      </w:r>
      <w:r w:rsidR="00ED41DC">
        <w:t>R</w:t>
      </w:r>
      <w:r>
        <w:t xml:space="preserve">AND, la paix ne peut être négociée qu’après la reddition des </w:t>
      </w:r>
      <w:r w:rsidR="00D4338F">
        <w:t>« </w:t>
      </w:r>
      <w:r>
        <w:t>terroristes</w:t>
      </w:r>
      <w:r w:rsidR="00D4338F">
        <w:t> ». L</w:t>
      </w:r>
      <w:r>
        <w:t xml:space="preserve">’armée reçoit des pouvoirs spéciaux (1956) et devient </w:t>
      </w:r>
      <w:r w:rsidRPr="005D30B5">
        <w:rPr>
          <w:i/>
        </w:rPr>
        <w:t>de facto</w:t>
      </w:r>
      <w:r>
        <w:t xml:space="preserve"> l’autorité supérieure en Algérie. </w:t>
      </w:r>
      <w:r w:rsidR="00D4338F">
        <w:t>Le contingent es</w:t>
      </w:r>
      <w:r w:rsidR="00057D22">
        <w:t>t envoyé</w:t>
      </w:r>
      <w:r w:rsidR="00D4338F">
        <w:t xml:space="preserve"> (1957), </w:t>
      </w:r>
      <w:r w:rsidR="00057D22">
        <w:t>des supplétifs musulmans (</w:t>
      </w:r>
      <w:r w:rsidR="00057D22" w:rsidRPr="00057D22">
        <w:rPr>
          <w:i/>
        </w:rPr>
        <w:t>harkis</w:t>
      </w:r>
      <w:r w:rsidR="00D4338F">
        <w:t>)</w:t>
      </w:r>
      <w:r w:rsidR="00057D22">
        <w:t xml:space="preserve"> eng</w:t>
      </w:r>
      <w:r w:rsidR="00D4338F">
        <w:t>agés pour faire la guerre</w:t>
      </w:r>
      <w:r w:rsidR="00057D22">
        <w:t>. Torture, exécutions extrajudiciaires, sus</w:t>
      </w:r>
      <w:r w:rsidR="00D4338F">
        <w:t>pension des droits</w:t>
      </w:r>
      <w:r w:rsidR="00057D22">
        <w:t xml:space="preserve"> sont pratiqués par les deux camps</w:t>
      </w:r>
      <w:r w:rsidR="00D4338F">
        <w:t>. L</w:t>
      </w:r>
      <w:r w:rsidR="00057D22">
        <w:t xml:space="preserve">e FLN élimine ses </w:t>
      </w:r>
      <w:r w:rsidR="00D4338F">
        <w:t>rivaux</w:t>
      </w:r>
      <w:r w:rsidR="00057D22">
        <w:t>,</w:t>
      </w:r>
      <w:r w:rsidR="00D4338F">
        <w:t> </w:t>
      </w:r>
      <w:r w:rsidR="00057D22">
        <w:t>l’</w:t>
      </w:r>
      <w:r w:rsidR="004F41CD">
        <w:t>armée française torture</w:t>
      </w:r>
      <w:r w:rsidR="00057D22">
        <w:t xml:space="preserve"> pour obtenir des renseignements. </w:t>
      </w:r>
      <w:r w:rsidR="0022574F">
        <w:t>Les extrémistes Pieds Noirs s’engagent dans l’Organisation Armée Secrète (OAS) qui commet de nombreux attentats. </w:t>
      </w:r>
      <w:r w:rsidR="00A16246">
        <w:t>D</w:t>
      </w:r>
      <w:r w:rsidR="00057D22">
        <w:t>es Européens prennent fait et cause pour l’</w:t>
      </w:r>
      <w:r w:rsidR="00D4338F">
        <w:t>indépendance</w:t>
      </w:r>
      <w:r w:rsidR="00057D22">
        <w:t> </w:t>
      </w:r>
      <w:r w:rsidR="00A16246">
        <w:t xml:space="preserve">comme Franz FANON, qui </w:t>
      </w:r>
      <w:r w:rsidR="00057D22">
        <w:t xml:space="preserve">publie </w:t>
      </w:r>
      <w:r w:rsidR="00057D22" w:rsidRPr="00A77335">
        <w:rPr>
          <w:i/>
        </w:rPr>
        <w:t>Les damnés de la terre</w:t>
      </w:r>
      <w:r w:rsidR="00D4338F">
        <w:t xml:space="preserve"> (</w:t>
      </w:r>
      <w:r w:rsidR="008138D9">
        <w:t xml:space="preserve">1961, éditions </w:t>
      </w:r>
      <w:proofErr w:type="spellStart"/>
      <w:r w:rsidR="008138D9">
        <w:t>Maspéro</w:t>
      </w:r>
      <w:proofErr w:type="spellEnd"/>
      <w:r w:rsidR="00D4338F">
        <w:t>)</w:t>
      </w:r>
      <w:r w:rsidR="00057D22">
        <w:t xml:space="preserve">. DE GAULLE revient au pouvoir </w:t>
      </w:r>
      <w:r w:rsidR="00A77335">
        <w:t xml:space="preserve">(1958) </w:t>
      </w:r>
      <w:r w:rsidR="00057D22">
        <w:t>sur la promesse de garder l’</w:t>
      </w:r>
      <w:r w:rsidR="00D4338F">
        <w:t>Algérie</w:t>
      </w:r>
      <w:r w:rsidR="0022574F">
        <w:t>, mais il organise</w:t>
      </w:r>
      <w:r w:rsidR="00057D22">
        <w:t xml:space="preserve"> les négociations avec le FLN et signe les accords d’É</w:t>
      </w:r>
      <w:r w:rsidR="00D4338F">
        <w:t>vian (1962)</w:t>
      </w:r>
      <w:r w:rsidR="005337FC">
        <w:t xml:space="preserve">. Les Pieds Noirs, </w:t>
      </w:r>
      <w:r w:rsidR="00057D22">
        <w:t>rapatriés d’</w:t>
      </w:r>
      <w:r w:rsidR="005337FC">
        <w:t xml:space="preserve">urgence, </w:t>
      </w:r>
      <w:r w:rsidR="00057D22">
        <w:t>d</w:t>
      </w:r>
      <w:r w:rsidR="0022574F">
        <w:t>oivent quitter leur terre natale</w:t>
      </w:r>
      <w:r w:rsidR="00057D22">
        <w:t xml:space="preserve">, </w:t>
      </w:r>
      <w:r w:rsidR="0022574F">
        <w:t>leur amertume est grande</w:t>
      </w:r>
      <w:r w:rsidR="00057D22">
        <w:t>. </w:t>
      </w:r>
      <w:r w:rsidR="00BC2D51">
        <w:t>Les harkis eux sont parfois abandonnés, souvent rapatriés illégalement mais ensuite oubliés par les pouvoirs publics. </w:t>
      </w:r>
    </w:p>
    <w:p w:rsidR="00057D22" w:rsidRDefault="00A77335" w:rsidP="003C770B">
      <w:pPr>
        <w:ind w:firstLine="708"/>
        <w:jc w:val="both"/>
      </w:pPr>
      <w:r>
        <w:t>La guerre d’Algérie est marquée pa</w:t>
      </w:r>
      <w:r w:rsidR="005337FC">
        <w:t>r de nombreux crimes de guerre</w:t>
      </w:r>
      <w:r>
        <w:t xml:space="preserve"> : en France </w:t>
      </w:r>
      <w:r w:rsidR="005337FC">
        <w:t>il faut attendre 1992</w:t>
      </w:r>
      <w:r>
        <w:t xml:space="preserve"> pour ouvrir les archives de la guerre. E</w:t>
      </w:r>
      <w:r w:rsidR="00D87FF4">
        <w:t>n Algérie la mémoire est</w:t>
      </w:r>
      <w:r>
        <w:t xml:space="preserve"> dominée par le récit glorieux et mensonger écrit par l’État algérien, dominé encore par le FLN. </w:t>
      </w:r>
    </w:p>
    <w:p w:rsidR="003C770B" w:rsidRPr="00027D5B" w:rsidRDefault="003C770B" w:rsidP="003C770B">
      <w:pPr>
        <w:jc w:val="both"/>
        <w:rPr>
          <w:b/>
        </w:rPr>
      </w:pPr>
      <w:r w:rsidRPr="00027D5B">
        <w:rPr>
          <w:b/>
        </w:rPr>
        <w:t>ŒUVRES TÉMOIGNAGES</w:t>
      </w:r>
    </w:p>
    <w:p w:rsidR="003C770B" w:rsidRPr="00027D5B" w:rsidRDefault="00A77335" w:rsidP="003C770B">
      <w:pPr>
        <w:jc w:val="both"/>
      </w:pPr>
      <w:r w:rsidRPr="00175192">
        <w:rPr>
          <w:b/>
          <w:color w:val="808080" w:themeColor="background1" w:themeShade="80"/>
        </w:rPr>
        <w:t>FANON</w:t>
      </w:r>
      <w:r>
        <w:t xml:space="preserve"> (Franz), </w:t>
      </w:r>
      <w:r w:rsidRPr="00A77335">
        <w:rPr>
          <w:i/>
        </w:rPr>
        <w:t>Les Damnés de la terre</w:t>
      </w:r>
      <w:r w:rsidR="008138D9">
        <w:t>, 1961</w:t>
      </w:r>
      <w:r>
        <w:t xml:space="preserve"> (posthume). Ouvrage tiers-mondiste qui dénonce les horreurs de la guerre d’Algérie, les méfaits de la colonisation mais aussi le virage </w:t>
      </w:r>
      <w:r w:rsidR="00175192">
        <w:t xml:space="preserve">bureaucratique et </w:t>
      </w:r>
      <w:r>
        <w:t>dictatorial pris par le FLN</w:t>
      </w:r>
      <w:r w:rsidR="003C770B" w:rsidRPr="00027D5B">
        <w:t>. </w:t>
      </w:r>
    </w:p>
    <w:p w:rsidR="003C770B" w:rsidRPr="0083725D" w:rsidRDefault="003C770B" w:rsidP="003C770B">
      <w:pPr>
        <w:jc w:val="both"/>
        <w:rPr>
          <w:b/>
        </w:rPr>
      </w:pPr>
      <w:r w:rsidRPr="0083725D">
        <w:rPr>
          <w:b/>
        </w:rPr>
        <w:t>DATES REPÈRES</w:t>
      </w:r>
    </w:p>
    <w:p w:rsidR="003C770B" w:rsidRDefault="005D30B5" w:rsidP="003C770B">
      <w:pPr>
        <w:jc w:val="both"/>
      </w:pPr>
      <w:r w:rsidRPr="00057D22">
        <w:rPr>
          <w:b/>
          <w:color w:val="808080" w:themeColor="background1" w:themeShade="80"/>
        </w:rPr>
        <w:t>1945</w:t>
      </w:r>
      <w:r>
        <w:t xml:space="preserve"> Massacres de Sétif – </w:t>
      </w:r>
      <w:r w:rsidRPr="00057D22">
        <w:rPr>
          <w:b/>
          <w:color w:val="808080" w:themeColor="background1" w:themeShade="80"/>
        </w:rPr>
        <w:t>1954</w:t>
      </w:r>
      <w:r>
        <w:t xml:space="preserve"> </w:t>
      </w:r>
      <w:r w:rsidR="00D65769">
        <w:t>« </w:t>
      </w:r>
      <w:r>
        <w:t>Toussaint rouge</w:t>
      </w:r>
      <w:r w:rsidR="00D65769">
        <w:t> »</w:t>
      </w:r>
      <w:r>
        <w:t> – </w:t>
      </w:r>
      <w:r w:rsidRPr="00057D22">
        <w:rPr>
          <w:b/>
          <w:color w:val="808080" w:themeColor="background1" w:themeShade="80"/>
        </w:rPr>
        <w:t>1956</w:t>
      </w:r>
      <w:r>
        <w:t xml:space="preserve"> Pouvoirs spéciaux accordés à l’armée – </w:t>
      </w:r>
      <w:r w:rsidRPr="00057D22">
        <w:rPr>
          <w:b/>
          <w:color w:val="808080" w:themeColor="background1" w:themeShade="80"/>
        </w:rPr>
        <w:t>1957</w:t>
      </w:r>
      <w:r>
        <w:t> Bataille d’Alger – </w:t>
      </w:r>
      <w:r w:rsidRPr="00057D22">
        <w:rPr>
          <w:b/>
          <w:color w:val="808080" w:themeColor="background1" w:themeShade="80"/>
        </w:rPr>
        <w:t>1958</w:t>
      </w:r>
      <w:r>
        <w:t> DE GAULLE revient au pouvoir</w:t>
      </w:r>
      <w:r w:rsidR="00D4338F">
        <w:t> </w:t>
      </w:r>
      <w:r w:rsidR="00057D22">
        <w:t xml:space="preserve">– </w:t>
      </w:r>
      <w:r w:rsidR="00057D22" w:rsidRPr="00057D22">
        <w:rPr>
          <w:b/>
          <w:color w:val="808080" w:themeColor="background1" w:themeShade="80"/>
        </w:rPr>
        <w:t>1961</w:t>
      </w:r>
      <w:r w:rsidR="00057D22">
        <w:t xml:space="preserve"> </w:t>
      </w:r>
      <w:r w:rsidR="00057D22" w:rsidRPr="00A77335">
        <w:rPr>
          <w:i/>
        </w:rPr>
        <w:t>Putsch</w:t>
      </w:r>
      <w:r w:rsidR="00057D22">
        <w:t xml:space="preserve"> des généraux – </w:t>
      </w:r>
      <w:r w:rsidR="00057D22" w:rsidRPr="00057D22">
        <w:rPr>
          <w:b/>
          <w:color w:val="808080" w:themeColor="background1" w:themeShade="80"/>
        </w:rPr>
        <w:t>1962</w:t>
      </w:r>
      <w:r w:rsidR="007F64ED">
        <w:t xml:space="preserve"> Accords d’</w:t>
      </w:r>
      <w:r w:rsidR="00057D22">
        <w:t>Évian</w:t>
      </w:r>
      <w:r>
        <w:t xml:space="preserve"> avec le FLN, référendum en France et en Algérie, indépendance</w:t>
      </w:r>
      <w:r w:rsidR="003C770B">
        <w:t>. </w:t>
      </w:r>
    </w:p>
    <w:p w:rsidR="003C770B" w:rsidRPr="000A7B97" w:rsidRDefault="003C770B" w:rsidP="003C770B">
      <w:pPr>
        <w:jc w:val="both"/>
        <w:rPr>
          <w:b/>
        </w:rPr>
      </w:pPr>
      <w:r w:rsidRPr="000A7B97">
        <w:rPr>
          <w:b/>
        </w:rPr>
        <w:t>PERSONNALITÉS DE PREMIER PLAN</w:t>
      </w:r>
    </w:p>
    <w:p w:rsidR="007E1E65" w:rsidRDefault="00A77335" w:rsidP="003C770B">
      <w:pPr>
        <w:jc w:val="both"/>
      </w:pPr>
      <w:r w:rsidRPr="00A77335">
        <w:rPr>
          <w:b/>
          <w:color w:val="808080" w:themeColor="background1" w:themeShade="80"/>
        </w:rPr>
        <w:t>FANON</w:t>
      </w:r>
      <w:r>
        <w:t xml:space="preserve"> (Franz), médecin psychiatre</w:t>
      </w:r>
      <w:r w:rsidR="007075A1">
        <w:t xml:space="preserve"> et philosophe</w:t>
      </w:r>
      <w:r>
        <w:t>, il s’exile e</w:t>
      </w:r>
      <w:r w:rsidR="00D65769">
        <w:t>n Tunisie comme médecin pour le</w:t>
      </w:r>
      <w:r>
        <w:t xml:space="preserve"> FLN – </w:t>
      </w:r>
      <w:r w:rsidRPr="00A77335">
        <w:rPr>
          <w:b/>
          <w:color w:val="808080" w:themeColor="background1" w:themeShade="80"/>
        </w:rPr>
        <w:t>BOUMÉDIENNE</w:t>
      </w:r>
      <w:r>
        <w:t xml:space="preserve"> </w:t>
      </w:r>
      <w:r w:rsidR="007075A1">
        <w:t>(Houari) colonel du FLN, prend le pouvoir en Algérie</w:t>
      </w:r>
      <w:r>
        <w:t xml:space="preserve"> </w:t>
      </w:r>
      <w:r w:rsidR="007075A1">
        <w:t>(</w:t>
      </w:r>
      <w:r>
        <w:t>1965</w:t>
      </w:r>
      <w:r w:rsidR="007075A1">
        <w:t>)</w:t>
      </w:r>
      <w:r>
        <w:t xml:space="preserve"> après un coup d’État – </w:t>
      </w:r>
      <w:r w:rsidRPr="00A77335">
        <w:rPr>
          <w:b/>
          <w:color w:val="808080" w:themeColor="background1" w:themeShade="80"/>
        </w:rPr>
        <w:t>LARMINAT</w:t>
      </w:r>
      <w:r w:rsidR="00D65769">
        <w:t xml:space="preserve"> (</w:t>
      </w:r>
      <w:r w:rsidR="00755692">
        <w:t>Edgard, de</w:t>
      </w:r>
      <w:r w:rsidR="00D65769">
        <w:t>), résistant</w:t>
      </w:r>
      <w:r>
        <w:t>, officie</w:t>
      </w:r>
      <w:r w:rsidR="007075A1">
        <w:t xml:space="preserve">r, </w:t>
      </w:r>
      <w:r>
        <w:t>mémorialiste, chargé de juger les officiers putschistes de 1961, il se suicide</w:t>
      </w:r>
      <w:r w:rsidR="007075A1">
        <w:t>,</w:t>
      </w:r>
      <w:r>
        <w:t xml:space="preserve"> déchiré entre ses convictions humanistes et républicaines et ses fidélités militaires</w:t>
      </w:r>
      <w:r w:rsidR="007F64ED">
        <w:t> – </w:t>
      </w:r>
      <w:r w:rsidR="007F64ED" w:rsidRPr="007F64ED">
        <w:rPr>
          <w:b/>
          <w:color w:val="808080" w:themeColor="background1" w:themeShade="80"/>
        </w:rPr>
        <w:t>CAMUS</w:t>
      </w:r>
      <w:r w:rsidR="007F64ED">
        <w:t xml:space="preserve"> (Albert), Philosophe et écrivain français majeur</w:t>
      </w:r>
      <w:r w:rsidR="00BC2D51">
        <w:t xml:space="preserve"> d</w:t>
      </w:r>
      <w:r w:rsidR="00D65769">
        <w:t>u XX</w:t>
      </w:r>
      <w:r w:rsidR="00D65769" w:rsidRPr="00D65769">
        <w:rPr>
          <w:vertAlign w:val="superscript"/>
        </w:rPr>
        <w:t>e</w:t>
      </w:r>
      <w:r w:rsidR="00D65769">
        <w:t xml:space="preserve"> siècle</w:t>
      </w:r>
      <w:r w:rsidR="007F64ED">
        <w:t xml:space="preserve">, Pied Noir, il </w:t>
      </w:r>
      <w:r w:rsidR="00D65769">
        <w:t>dénonce la difficulté qu’il y a de</w:t>
      </w:r>
      <w:r w:rsidR="007F64ED">
        <w:t xml:space="preserve"> choisir entre ses racines et ses idéaux. </w:t>
      </w:r>
    </w:p>
    <w:sectPr w:rsidR="007E1E65" w:rsidSect="00A51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70B"/>
    <w:rsid w:val="00057D22"/>
    <w:rsid w:val="0007349C"/>
    <w:rsid w:val="00175192"/>
    <w:rsid w:val="00210EFD"/>
    <w:rsid w:val="0022574F"/>
    <w:rsid w:val="0023297B"/>
    <w:rsid w:val="003C770B"/>
    <w:rsid w:val="004C4CAB"/>
    <w:rsid w:val="004F41CD"/>
    <w:rsid w:val="005337FC"/>
    <w:rsid w:val="0053689D"/>
    <w:rsid w:val="005D30B5"/>
    <w:rsid w:val="00614E1A"/>
    <w:rsid w:val="007075A1"/>
    <w:rsid w:val="00755692"/>
    <w:rsid w:val="00785149"/>
    <w:rsid w:val="007F64ED"/>
    <w:rsid w:val="008138D9"/>
    <w:rsid w:val="008977C0"/>
    <w:rsid w:val="008E3930"/>
    <w:rsid w:val="00A16246"/>
    <w:rsid w:val="00A77335"/>
    <w:rsid w:val="00A8564F"/>
    <w:rsid w:val="00BC03FD"/>
    <w:rsid w:val="00BC2D51"/>
    <w:rsid w:val="00C43567"/>
    <w:rsid w:val="00D4338F"/>
    <w:rsid w:val="00D65769"/>
    <w:rsid w:val="00D87FF4"/>
    <w:rsid w:val="00E03601"/>
    <w:rsid w:val="00ED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2016-07-30T17:30:00Z</dcterms:created>
  <dcterms:modified xsi:type="dcterms:W3CDTF">2016-07-31T18:37:00Z</dcterms:modified>
</cp:coreProperties>
</file>