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A7" w:rsidRPr="0083725D" w:rsidRDefault="00B270A7" w:rsidP="00B270A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D36CF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> - HISTOIRE - (13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>
        <w:rPr>
          <w:sz w:val="28"/>
          <w:szCs w:val="28"/>
        </w:rPr>
        <w:t xml:space="preserve"> L’effondrement rapide des empires coloniaux (1945 - 1994).</w:t>
      </w:r>
    </w:p>
    <w:p w:rsidR="00B270A7" w:rsidRPr="002F43D5" w:rsidRDefault="00710CCA" w:rsidP="00B270A7">
      <w:pPr>
        <w:jc w:val="both"/>
        <w:rPr>
          <w:b/>
        </w:rPr>
      </w:pPr>
      <w:r>
        <w:rPr>
          <w:b/>
        </w:rPr>
        <w:t>APRÈS LA SECONDE GUERRE MONDIALE (1939-1945) LES COLONIES ACCÈDENT À LEUR INDÉPENDANCE, PARFOIS PLUTÔT PACIFIQUEMENT (INDE) PARFOIS À L’ISSUE DE GUERRES CO</w:t>
      </w:r>
      <w:r w:rsidR="00321FC6">
        <w:rPr>
          <w:b/>
        </w:rPr>
        <w:t>L</w:t>
      </w:r>
      <w:r>
        <w:rPr>
          <w:b/>
        </w:rPr>
        <w:t>ONIALES TRAUMATISANTES (ALGÉRIE). LES ÉTATS ASIATIQUES ÉMERGENT DANS LES ANNÉES 1950’, LES ÉTATS AFRICAINS DANS LES ANNÉES 1960’</w:t>
      </w:r>
      <w:r w:rsidR="00B270A7">
        <w:rPr>
          <w:b/>
        </w:rPr>
        <w:t>. </w:t>
      </w:r>
    </w:p>
    <w:p w:rsidR="00710CCA" w:rsidRDefault="00710CCA" w:rsidP="00B270A7">
      <w:pPr>
        <w:ind w:firstLine="708"/>
        <w:jc w:val="both"/>
      </w:pPr>
      <w:r>
        <w:t>En 1945 l’Europe domine encore géographiquement le monde, plus particulièrement l’Afrique et l’Asie presqu’entièrement colonisées. Trente ans plus tard il ne reste que des confettis de ces immenses empires : comment comprendre les rythmes et les logiques de désagrégation des empires coloniaux européens ? </w:t>
      </w:r>
    </w:p>
    <w:p w:rsidR="00B270A7" w:rsidRDefault="00710CCA" w:rsidP="00B270A7">
      <w:pPr>
        <w:ind w:firstLine="708"/>
        <w:jc w:val="both"/>
      </w:pPr>
      <w:r w:rsidRPr="00136BD7">
        <w:rPr>
          <w:b/>
        </w:rPr>
        <w:t>La première grande vague de décolonisation part d’Asie dès la fin des années 1940’.</w:t>
      </w:r>
      <w:r>
        <w:t> L’Indonésie devient indépendante sous l’égide de SOEKARNO dès 1946, alors qu’éclate la guerre d’Indochine qui oppose la France au Vietminh du Parti Communiste Indochinois de HÔ-CHI-MINH. L’Inde devient indépendante dès 1947, les Britanniques respectant la promesse faite au Parti du Congrès de NEHRU de décoloniser s</w:t>
      </w:r>
      <w:r w:rsidR="009C7AAD">
        <w:t>’ils étaient soutenus dans l</w:t>
      </w:r>
      <w:r>
        <w:t>a guerre contre le Japon. </w:t>
      </w:r>
      <w:r w:rsidR="00524C39">
        <w:t>Le contexte international a changé : les deux superpuissances (URSS et États-Unis) sont hostiles à la colonisation, l’</w:t>
      </w:r>
      <w:r w:rsidR="009C7AAD">
        <w:t xml:space="preserve">Europe est ruinée par les guerres mondiales, </w:t>
      </w:r>
      <w:r w:rsidR="00524C39">
        <w:t>les opinions publiques sont de plus</w:t>
      </w:r>
      <w:r w:rsidR="009C7AAD">
        <w:t xml:space="preserve"> en plus réticentes à financer l</w:t>
      </w:r>
      <w:r w:rsidR="00524C39">
        <w:t>es guer</w:t>
      </w:r>
      <w:r w:rsidR="009C7AAD">
        <w:t>res coloniales, et</w:t>
      </w:r>
      <w:r w:rsidR="00524C39">
        <w:t xml:space="preserve"> la colonisation. En 1954, quand le Vietnam devient un État libre, l’Asie est politiquement émancipée. Mais entre 1945 et 1954, les logiques de la « Guerre froide »</w:t>
      </w:r>
      <w:r w:rsidR="00B270A7">
        <w:t> </w:t>
      </w:r>
      <w:r w:rsidR="00524C39">
        <w:t>(1947-1991) marquées par l’opposition entre l’URSS et le bloc communiste d’un côté et les États-Unis et leurs alliés de l’autre se sont mêlées aux logiques impériales de la colonisation. Dès le départ de la France du Vietnam les États-Unis soutiennent le Sud-Vietnam menacé de subversion communiste. L’URSS et la République Populaire de Chine (RPC, 1949) soutiennen</w:t>
      </w:r>
      <w:r w:rsidR="00136BD7">
        <w:t>t</w:t>
      </w:r>
      <w:r w:rsidR="00524C39">
        <w:t xml:space="preserve"> le Nord-Vietnam communiste dans sa tentative d’unifier le pays. </w:t>
      </w:r>
    </w:p>
    <w:p w:rsidR="00A70005" w:rsidRDefault="00524C39" w:rsidP="00B270A7">
      <w:pPr>
        <w:ind w:firstLine="708"/>
        <w:jc w:val="both"/>
      </w:pPr>
      <w:r w:rsidRPr="00136BD7">
        <w:rPr>
          <w:b/>
        </w:rPr>
        <w:t>La seconde vague de décolonisation touche l’Afrique dans les années 1950’ et au milieu des années 1960’ le continent dans sa majeure partie est indépendant</w:t>
      </w:r>
      <w:r>
        <w:t xml:space="preserve">. La guerre fait rage en Algérie (1954-1962), au Kenya (Révolte </w:t>
      </w:r>
      <w:proofErr w:type="spellStart"/>
      <w:r>
        <w:t>Mau</w:t>
      </w:r>
      <w:proofErr w:type="spellEnd"/>
      <w:r>
        <w:t>-</w:t>
      </w:r>
      <w:proofErr w:type="spellStart"/>
      <w:r>
        <w:t>Mau</w:t>
      </w:r>
      <w:proofErr w:type="spellEnd"/>
      <w:r>
        <w:t>) et au Cameroun (Contre l’UP</w:t>
      </w:r>
      <w:r w:rsidR="00260583">
        <w:t>C</w:t>
      </w:r>
      <w:r>
        <w:t>). </w:t>
      </w:r>
      <w:r w:rsidR="00A70005">
        <w:t xml:space="preserve">La partie </w:t>
      </w:r>
      <w:r w:rsidR="00260583">
        <w:t xml:space="preserve">australe (Rhodésie, Botswana, </w:t>
      </w:r>
      <w:r w:rsidR="00A70005">
        <w:t>Afrique du Sud) est sous la sujétion raciste des populations blanches. Les régimes d’apartheid ne commencent à s’effondrer qu’à partir des années 1980’</w:t>
      </w:r>
      <w:r w:rsidR="00260583">
        <w:t xml:space="preserve"> (Zimbabwe) et</w:t>
      </w:r>
      <w:r w:rsidR="00A70005">
        <w:t xml:space="preserve"> 1990’ (Libération de Mandela, 1991). Mais la décolonisation de l’AOF-Togo, de l’AEF-Cameroun et du Congo-Léopoldville (1960) fait émerger une Afrique politiquement libre qui constitue (1964) l’Organisation de l’</w:t>
      </w:r>
      <w:r w:rsidR="00260583">
        <w:t xml:space="preserve">Union Africaine (UA, </w:t>
      </w:r>
      <w:r w:rsidR="00A70005">
        <w:t>1994). La consciente panafricaine est forte, portée par de</w:t>
      </w:r>
      <w:r w:rsidR="00B11FD8">
        <w:t>s leaders d’exception comme N’K</w:t>
      </w:r>
      <w:r w:rsidR="00A70005">
        <w:t>RUMAH (Ghana), Sékou TOURÉ (Guinée-Conakry) farouchement antioccidentaux ou HOUPHOUËT-BOIGNY (Côte d’Ivoire) et SENGHOR (Sénégal) plus mesurés et favorables à une politique d’alignement sur Washington et de coopération. L’Afrique est alors économiquement dynamique, portée par l’exportation des matières premières que l’</w:t>
      </w:r>
      <w:r w:rsidR="009C7AAD">
        <w:t>Occident</w:t>
      </w:r>
      <w:r w:rsidR="00A70005">
        <w:t xml:space="preserve"> des « Trente glorieuses »</w:t>
      </w:r>
      <w:r w:rsidR="009C7AAD">
        <w:t xml:space="preserve"> (1945-1975) dévore,</w:t>
      </w:r>
      <w:r w:rsidR="00A70005">
        <w:t xml:space="preserve"> par la guerre du Vietnam (1962-1975) qui fait s’</w:t>
      </w:r>
      <w:r w:rsidR="009C7AAD">
        <w:t>envoler les cours</w:t>
      </w:r>
      <w:r w:rsidR="00A70005">
        <w:t xml:space="preserve"> du cuivre. Pour</w:t>
      </w:r>
      <w:r w:rsidR="0026353D">
        <w:t>tant la démocratie y est faible</w:t>
      </w:r>
      <w:r w:rsidR="00A70005">
        <w:t>, les coups d’État militaires e</w:t>
      </w:r>
      <w:r w:rsidR="0026353D">
        <w:t>t les guerres civiles récurrent</w:t>
      </w:r>
      <w:r w:rsidR="00A70005">
        <w:t>s, la croissance sans industrie reste fragile. </w:t>
      </w:r>
    </w:p>
    <w:p w:rsidR="00524C39" w:rsidRDefault="00A70005" w:rsidP="00B270A7">
      <w:pPr>
        <w:ind w:firstLine="708"/>
        <w:jc w:val="both"/>
      </w:pPr>
      <w:r>
        <w:t>En 1975, les grands empires coloniaux ont disparu et la conscience tiers-mondiste est forte. Pourtant les menaces qui pèsent sur des États fragiles, endettés et peu industrialisés restent très fortes. </w:t>
      </w:r>
    </w:p>
    <w:p w:rsidR="00B270A7" w:rsidRPr="00027D5B" w:rsidRDefault="00B270A7" w:rsidP="00B270A7">
      <w:pPr>
        <w:jc w:val="both"/>
        <w:rPr>
          <w:b/>
        </w:rPr>
      </w:pPr>
      <w:r w:rsidRPr="00027D5B">
        <w:rPr>
          <w:b/>
        </w:rPr>
        <w:t>ŒUVRES TÉMOIGNAGES</w:t>
      </w:r>
    </w:p>
    <w:p w:rsidR="00B270A7" w:rsidRPr="00027D5B" w:rsidRDefault="00B270A7" w:rsidP="00B270A7">
      <w:pPr>
        <w:jc w:val="both"/>
      </w:pPr>
      <w:r w:rsidRPr="00B270A7">
        <w:rPr>
          <w:b/>
          <w:color w:val="808080" w:themeColor="background1" w:themeShade="80"/>
        </w:rPr>
        <w:t>KOUROUMA</w:t>
      </w:r>
      <w:r>
        <w:t xml:space="preserve"> (Ahmadou) </w:t>
      </w:r>
      <w:r w:rsidRPr="00B270A7">
        <w:rPr>
          <w:i/>
        </w:rPr>
        <w:t>Les Soleils des indépendances</w:t>
      </w:r>
      <w:r>
        <w:t>, 1968</w:t>
      </w:r>
      <w:r w:rsidR="00B11FD8">
        <w:t>-1970</w:t>
      </w:r>
      <w:r w:rsidR="009C7AAD">
        <w:t>, un homme déboussolé par les mutations des indépendances qui renversent les hiérarchies traditionnelles</w:t>
      </w:r>
      <w:r w:rsidRPr="00027D5B">
        <w:t>. </w:t>
      </w:r>
    </w:p>
    <w:p w:rsidR="00B270A7" w:rsidRPr="0083725D" w:rsidRDefault="00B270A7" w:rsidP="00B270A7">
      <w:pPr>
        <w:jc w:val="both"/>
        <w:rPr>
          <w:b/>
        </w:rPr>
      </w:pPr>
      <w:r w:rsidRPr="0083725D">
        <w:rPr>
          <w:b/>
        </w:rPr>
        <w:t>DATES REPÈRES</w:t>
      </w:r>
    </w:p>
    <w:p w:rsidR="00B270A7" w:rsidRDefault="00B270A7" w:rsidP="00B270A7">
      <w:pPr>
        <w:jc w:val="both"/>
      </w:pPr>
      <w:r w:rsidRPr="00B270A7">
        <w:rPr>
          <w:b/>
          <w:color w:val="808080" w:themeColor="background1" w:themeShade="80"/>
        </w:rPr>
        <w:t>1946</w:t>
      </w:r>
      <w:r>
        <w:t> Indépendance de l’Indonésie - </w:t>
      </w:r>
      <w:r w:rsidRPr="00B270A7">
        <w:rPr>
          <w:b/>
          <w:color w:val="808080" w:themeColor="background1" w:themeShade="80"/>
        </w:rPr>
        <w:t>1947</w:t>
      </w:r>
      <w:r>
        <w:t xml:space="preserve"> Indépendance de l’Inde et du Pakistan – </w:t>
      </w:r>
      <w:r w:rsidRPr="00B270A7">
        <w:rPr>
          <w:b/>
          <w:color w:val="808080" w:themeColor="background1" w:themeShade="80"/>
        </w:rPr>
        <w:t>1954</w:t>
      </w:r>
      <w:r>
        <w:t> Indépendance du Vietnam – </w:t>
      </w:r>
      <w:r w:rsidRPr="00B270A7">
        <w:rPr>
          <w:b/>
          <w:color w:val="808080" w:themeColor="background1" w:themeShade="80"/>
        </w:rPr>
        <w:t>1960</w:t>
      </w:r>
      <w:r>
        <w:t xml:space="preserve"> Indépendance de l’</w:t>
      </w:r>
      <w:r w:rsidR="00524C39">
        <w:t>AOF-</w:t>
      </w:r>
      <w:r>
        <w:t>Togo et de l’</w:t>
      </w:r>
      <w:r w:rsidR="00524C39">
        <w:t>AEF-</w:t>
      </w:r>
      <w:r>
        <w:t>Cameroun – </w:t>
      </w:r>
      <w:r w:rsidRPr="00B270A7">
        <w:rPr>
          <w:b/>
          <w:color w:val="808080" w:themeColor="background1" w:themeShade="80"/>
        </w:rPr>
        <w:t>1962</w:t>
      </w:r>
      <w:r>
        <w:t xml:space="preserve"> Indépendance de l’Algérie – </w:t>
      </w:r>
      <w:r w:rsidRPr="00B270A7">
        <w:rPr>
          <w:b/>
          <w:color w:val="808080" w:themeColor="background1" w:themeShade="80"/>
        </w:rPr>
        <w:t>1975</w:t>
      </w:r>
      <w:r>
        <w:t xml:space="preserve"> Indépendance des colonies portugaises – </w:t>
      </w:r>
      <w:r w:rsidRPr="00B270A7">
        <w:rPr>
          <w:b/>
          <w:color w:val="808080" w:themeColor="background1" w:themeShade="80"/>
        </w:rPr>
        <w:t>1994</w:t>
      </w:r>
      <w:r>
        <w:t xml:space="preserve"> Indépendance de la Namibie. </w:t>
      </w:r>
    </w:p>
    <w:p w:rsidR="00B270A7" w:rsidRPr="000A7B97" w:rsidRDefault="00B270A7" w:rsidP="00B270A7">
      <w:pPr>
        <w:jc w:val="both"/>
        <w:rPr>
          <w:b/>
        </w:rPr>
      </w:pPr>
      <w:r w:rsidRPr="000A7B97">
        <w:rPr>
          <w:b/>
        </w:rPr>
        <w:t>PERSONNALITÉS DE PREMIER PLAN</w:t>
      </w:r>
    </w:p>
    <w:p w:rsidR="007E1E65" w:rsidRPr="00710CCA" w:rsidRDefault="00D12CA4" w:rsidP="00B270A7">
      <w:pPr>
        <w:jc w:val="both"/>
      </w:pPr>
      <w:r w:rsidRPr="005A0CBE">
        <w:rPr>
          <w:b/>
          <w:color w:val="808080" w:themeColor="background1" w:themeShade="80"/>
        </w:rPr>
        <w:t>GANDHI</w:t>
      </w:r>
      <w:r w:rsidRPr="00710CCA">
        <w:t> </w:t>
      </w:r>
      <w:r w:rsidR="00710CCA" w:rsidRPr="00710CCA">
        <w:t xml:space="preserve">Avocat britannique d’origine </w:t>
      </w:r>
      <w:r w:rsidR="005A0CBE">
        <w:t>indienne,</w:t>
      </w:r>
      <w:r w:rsidR="00710CCA" w:rsidRPr="00710CCA">
        <w:t xml:space="preserve"> mène la lutte contre la colonisation britannique en Inde par la désobéissance civile et la non-violence </w:t>
      </w:r>
      <w:r w:rsidRPr="00710CCA">
        <w:t>– </w:t>
      </w:r>
      <w:r w:rsidRPr="005A0CBE">
        <w:rPr>
          <w:b/>
          <w:color w:val="808080" w:themeColor="background1" w:themeShade="80"/>
        </w:rPr>
        <w:t>BEN BELLAH </w:t>
      </w:r>
      <w:r w:rsidR="00710CCA" w:rsidRPr="005A0CBE">
        <w:rPr>
          <w:i/>
        </w:rPr>
        <w:t>Leader</w:t>
      </w:r>
      <w:r w:rsidR="005A0CBE">
        <w:t xml:space="preserve"> du FLN,</w:t>
      </w:r>
      <w:r w:rsidR="00710CCA">
        <w:t xml:space="preserve"> 1</w:t>
      </w:r>
      <w:r w:rsidR="00710CCA" w:rsidRPr="00710CCA">
        <w:rPr>
          <w:vertAlign w:val="superscript"/>
        </w:rPr>
        <w:t>er</w:t>
      </w:r>
      <w:r w:rsidR="00710CCA">
        <w:t xml:space="preserve"> Président de la République algérienne (1962-1965) –</w:t>
      </w:r>
      <w:r w:rsidRPr="00710CCA">
        <w:t> </w:t>
      </w:r>
      <w:r w:rsidRPr="005A0CBE">
        <w:rPr>
          <w:b/>
          <w:color w:val="808080" w:themeColor="background1" w:themeShade="80"/>
        </w:rPr>
        <w:t>SENGHOR</w:t>
      </w:r>
      <w:r w:rsidR="00710CCA">
        <w:t xml:space="preserve"> (Léopold </w:t>
      </w:r>
      <w:proofErr w:type="spellStart"/>
      <w:r w:rsidR="00710CCA">
        <w:t>Sedar</w:t>
      </w:r>
      <w:proofErr w:type="spellEnd"/>
      <w:r w:rsidR="00710CCA">
        <w:t>), professeur agrégé français d’origine sénégalaise, il est le 1</w:t>
      </w:r>
      <w:r w:rsidR="00710CCA" w:rsidRPr="00710CCA">
        <w:rPr>
          <w:vertAlign w:val="superscript"/>
        </w:rPr>
        <w:t>er</w:t>
      </w:r>
      <w:r w:rsidR="005A0CBE">
        <w:t xml:space="preserve"> prési</w:t>
      </w:r>
      <w:r w:rsidR="00710CCA">
        <w:t>dent de la République du Sénégal et le père de la francophonie</w:t>
      </w:r>
      <w:r w:rsidR="005A0CBE">
        <w:t xml:space="preserve"> avec BOURGUIBA (Tunisie) et DIORI (NIGER)</w:t>
      </w:r>
      <w:r w:rsidR="00B270A7" w:rsidRPr="00710CCA">
        <w:t>. </w:t>
      </w:r>
    </w:p>
    <w:sectPr w:rsidR="007E1E65" w:rsidRPr="00710CCA" w:rsidSect="00A51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70A7"/>
    <w:rsid w:val="00136BD7"/>
    <w:rsid w:val="00260583"/>
    <w:rsid w:val="0026353D"/>
    <w:rsid w:val="00321FC6"/>
    <w:rsid w:val="004C4CAB"/>
    <w:rsid w:val="00524C39"/>
    <w:rsid w:val="005A0CBE"/>
    <w:rsid w:val="00614E1A"/>
    <w:rsid w:val="00710CCA"/>
    <w:rsid w:val="008C362B"/>
    <w:rsid w:val="009C7AAD"/>
    <w:rsid w:val="00A70005"/>
    <w:rsid w:val="00B11FD8"/>
    <w:rsid w:val="00B270A7"/>
    <w:rsid w:val="00C43567"/>
    <w:rsid w:val="00D12CA4"/>
    <w:rsid w:val="00F2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9</cp:revision>
  <dcterms:created xsi:type="dcterms:W3CDTF">2016-07-30T15:24:00Z</dcterms:created>
  <dcterms:modified xsi:type="dcterms:W3CDTF">2017-01-12T10:08:00Z</dcterms:modified>
</cp:coreProperties>
</file>