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9A8">
      <w:r>
        <w:t xml:space="preserve">                                                </w:t>
      </w:r>
      <w:r>
        <w:rPr>
          <w:color w:val="FF0000"/>
          <w:u w:val="single"/>
        </w:rPr>
        <w:t>Les Etats-Unis et le monde depuis 1918</w:t>
      </w:r>
    </w:p>
    <w:p w:rsidR="00000000" w:rsidRDefault="00E109A8">
      <w:pPr>
        <w:rPr>
          <w:rFonts w:cstheme="minorBidi"/>
          <w:color w:val="FF0000"/>
          <w:szCs w:val="24"/>
          <w:u w:val="single"/>
        </w:rPr>
      </w:pPr>
    </w:p>
    <w:p w:rsidR="00000000" w:rsidRDefault="00E109A8">
      <w:pPr>
        <w:rPr>
          <w:rFonts w:cstheme="minorBidi"/>
          <w:color w:val="000000"/>
          <w:szCs w:val="24"/>
          <w:u w:val="single"/>
        </w:rPr>
      </w:pP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000000"/>
          <w:szCs w:val="24"/>
          <w:u w:val="single"/>
        </w:rPr>
        <w:t>Introduction</w:t>
      </w:r>
      <w:r>
        <w:rPr>
          <w:rFonts w:cstheme="minorBidi"/>
          <w:color w:val="000000"/>
          <w:szCs w:val="24"/>
        </w:rPr>
        <w:t xml:space="preserve"> :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 xml:space="preserve">           Suite </w:t>
      </w:r>
      <w:r>
        <w:rPr>
          <w:rFonts w:cstheme="minorBidi"/>
          <w:color w:val="000000"/>
          <w:szCs w:val="24"/>
        </w:rPr>
        <w:t>à</w:t>
      </w:r>
      <w:r>
        <w:rPr>
          <w:rFonts w:cstheme="minorBidi"/>
          <w:color w:val="000000"/>
          <w:szCs w:val="24"/>
        </w:rPr>
        <w:t xml:space="preserve"> la Premi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>re Guerre mondiale, le leadership am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ricain s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 xml:space="preserve">impose </w:t>
      </w:r>
      <w:r>
        <w:rPr>
          <w:rFonts w:cstheme="minorBidi"/>
          <w:color w:val="000000"/>
          <w:szCs w:val="24"/>
        </w:rPr>
        <w:t>à</w:t>
      </w:r>
      <w:r>
        <w:rPr>
          <w:rFonts w:cstheme="minorBidi"/>
          <w:color w:val="000000"/>
          <w:szCs w:val="24"/>
        </w:rPr>
        <w:t xml:space="preserve"> l</w:t>
      </w:r>
      <w:r>
        <w:rPr>
          <w:rFonts w:cstheme="minorBidi"/>
          <w:color w:val="000000"/>
          <w:szCs w:val="24"/>
        </w:rPr>
        <w:t>’é</w:t>
      </w:r>
      <w:r>
        <w:rPr>
          <w:rFonts w:cstheme="minorBidi"/>
          <w:color w:val="000000"/>
          <w:szCs w:val="24"/>
        </w:rPr>
        <w:t xml:space="preserve">chelle mondiale. Pourtant, les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tats-Unis pr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f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 xml:space="preserve">rent rester </w:t>
      </w:r>
      <w:r>
        <w:rPr>
          <w:rFonts w:cstheme="minorBidi"/>
          <w:color w:val="000000"/>
          <w:szCs w:val="24"/>
        </w:rPr>
        <w:t>à</w:t>
      </w:r>
      <w:r>
        <w:rPr>
          <w:rFonts w:cstheme="minorBidi"/>
          <w:color w:val="000000"/>
          <w:szCs w:val="24"/>
        </w:rPr>
        <w:t xml:space="preserve"> l</w:t>
      </w:r>
      <w:r>
        <w:rPr>
          <w:rFonts w:cstheme="minorBidi"/>
          <w:color w:val="000000"/>
          <w:szCs w:val="24"/>
        </w:rPr>
        <w:t>’é</w:t>
      </w:r>
      <w:r>
        <w:rPr>
          <w:rFonts w:cstheme="minorBidi"/>
          <w:color w:val="000000"/>
          <w:szCs w:val="24"/>
        </w:rPr>
        <w:t>cart des probl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 xml:space="preserve">mes aux quel les autres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tats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taient confront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s de ce fait, leur domination a souvent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 contest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e. Dans quelle mesure les Etats Unis ont commenc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000000"/>
          <w:szCs w:val="24"/>
        </w:rPr>
        <w:t>à</w:t>
      </w:r>
      <w:r>
        <w:rPr>
          <w:rFonts w:cstheme="minorBidi"/>
          <w:color w:val="000000"/>
          <w:szCs w:val="24"/>
        </w:rPr>
        <w:t xml:space="preserve"> assou</w:t>
      </w:r>
      <w:r>
        <w:rPr>
          <w:rFonts w:cstheme="minorBidi"/>
          <w:color w:val="000000"/>
          <w:szCs w:val="24"/>
        </w:rPr>
        <w:t xml:space="preserve">vir leur puissance dans le monde </w:t>
      </w:r>
      <w:r>
        <w:rPr>
          <w:rFonts w:cstheme="minorBidi"/>
          <w:color w:val="000000"/>
          <w:szCs w:val="24"/>
        </w:rPr>
        <w:t>à</w:t>
      </w:r>
      <w:r>
        <w:rPr>
          <w:rFonts w:cstheme="minorBidi"/>
          <w:color w:val="000000"/>
          <w:szCs w:val="24"/>
        </w:rPr>
        <w:t xml:space="preserve"> partir de 1918 ? Apr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 xml:space="preserve">s </w:t>
      </w:r>
      <w:r>
        <w:rPr>
          <w:rFonts w:cstheme="minorBidi"/>
          <w:color w:val="000000"/>
          <w:szCs w:val="24"/>
        </w:rPr>
        <w:t>ê</w:t>
      </w:r>
      <w:r>
        <w:rPr>
          <w:rFonts w:cstheme="minorBidi"/>
          <w:color w:val="000000"/>
          <w:szCs w:val="24"/>
        </w:rPr>
        <w:t>tre revenu sur la p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riode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isolationnisme am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ricain (1918-1945), nous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tudierons la place des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tats-Unis dans le monde durant la guerre froide (1945-1989) puis l</w:t>
      </w:r>
      <w:r>
        <w:rPr>
          <w:rFonts w:cstheme="minorBidi"/>
          <w:color w:val="000000"/>
          <w:szCs w:val="24"/>
        </w:rPr>
        <w:t>’é</w:t>
      </w:r>
      <w:r>
        <w:rPr>
          <w:rFonts w:cstheme="minorBidi"/>
          <w:color w:val="000000"/>
          <w:szCs w:val="24"/>
        </w:rPr>
        <w:t>volution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hyperpuissance a</w:t>
      </w:r>
      <w:r>
        <w:rPr>
          <w:rFonts w:cstheme="minorBidi"/>
          <w:color w:val="000000"/>
          <w:szCs w:val="24"/>
        </w:rPr>
        <w:t>m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ricaine depuis les ann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es 1990.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 xml:space="preserve"> </w:t>
      </w:r>
      <w:r>
        <w:rPr>
          <w:rFonts w:cstheme="minorBidi"/>
          <w:color w:val="FF0000"/>
          <w:szCs w:val="24"/>
          <w:u w:val="single"/>
        </w:rPr>
        <w:t xml:space="preserve">I. Les </w:t>
      </w:r>
      <w:r>
        <w:rPr>
          <w:rFonts w:cstheme="minorBidi"/>
          <w:color w:val="FF0000"/>
          <w:szCs w:val="24"/>
          <w:u w:val="single"/>
        </w:rPr>
        <w:t>É</w:t>
      </w:r>
      <w:r>
        <w:rPr>
          <w:rFonts w:cstheme="minorBidi"/>
          <w:color w:val="FF0000"/>
          <w:szCs w:val="24"/>
          <w:u w:val="single"/>
        </w:rPr>
        <w:t>tats-Unis entre isolationnisme et interventionnisme (1918-1945)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FF0000"/>
          <w:szCs w:val="24"/>
        </w:rPr>
        <w:t xml:space="preserve">     </w:t>
      </w:r>
      <w:r>
        <w:rPr>
          <w:rFonts w:cstheme="minorBidi"/>
          <w:color w:val="000000"/>
          <w:szCs w:val="24"/>
        </w:rPr>
        <w:t>1. Sortir d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une guerre non souhait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e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En 1918,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sortent grand vainqueur du conflit. Peu touch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s par ce dernier, ils ont permis aux </w:t>
      </w:r>
      <w:r>
        <w:rPr>
          <w:rFonts w:cstheme="minorBidi"/>
          <w:szCs w:val="24"/>
        </w:rPr>
        <w:t>alli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 de remporter la guerre, notamment gr</w:t>
      </w:r>
      <w:r>
        <w:rPr>
          <w:rFonts w:cstheme="minorBidi"/>
          <w:szCs w:val="24"/>
        </w:rPr>
        <w:t>â</w:t>
      </w:r>
      <w:r>
        <w:rPr>
          <w:rFonts w:cstheme="minorBidi"/>
          <w:szCs w:val="24"/>
        </w:rPr>
        <w:t xml:space="preserve">ce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aide financi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re (10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milliards de pr</w:t>
      </w:r>
      <w:r>
        <w:rPr>
          <w:rFonts w:cstheme="minorBidi"/>
          <w:szCs w:val="24"/>
        </w:rPr>
        <w:t>ê</w:t>
      </w:r>
      <w:r>
        <w:rPr>
          <w:rFonts w:cstheme="minorBidi"/>
          <w:szCs w:val="24"/>
        </w:rPr>
        <w:t>ts). Pourtant,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entr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e en guerre a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tardive (avril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1917) et critiqu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 par une large majorit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. C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est le pr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sident T.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W.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Wilson (1913-1921) qui souhaite la participati</w:t>
      </w:r>
      <w:r>
        <w:rPr>
          <w:rFonts w:cstheme="minorBidi"/>
          <w:szCs w:val="24"/>
        </w:rPr>
        <w:t>on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ricaine au conflit. D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s janvier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 xml:space="preserve">1918, il propose un projet en quatorze points pour pacifier les relations entre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tats. Celui-ci repose sur le libre-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change et pr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voit la cr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ation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une Soci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des Nations (SDN) pour le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sarmement, la pr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vention des </w:t>
      </w:r>
      <w:r>
        <w:rPr>
          <w:rFonts w:cstheme="minorBidi"/>
          <w:szCs w:val="24"/>
        </w:rPr>
        <w:t>guerres et la 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solution des conflits par la 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gociation.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2. La politique de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isolationnisme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>Les ann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es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1920 et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1930 sont des ann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es de retrait et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isolationnisme, c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est-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-dire de non-intervention militaire et de protection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conomique.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alisme wil</w:t>
      </w:r>
      <w:r>
        <w:rPr>
          <w:rFonts w:cstheme="minorBidi"/>
          <w:szCs w:val="24"/>
        </w:rPr>
        <w:t>sonien est rejet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par le S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nat (refus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adh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rer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la SDN cr</w:t>
      </w:r>
      <w:r>
        <w:rPr>
          <w:rFonts w:cstheme="minorBidi"/>
          <w:szCs w:val="24"/>
        </w:rPr>
        <w:t>éé</w:t>
      </w:r>
      <w:r>
        <w:rPr>
          <w:rFonts w:cstheme="minorBidi"/>
          <w:szCs w:val="24"/>
        </w:rPr>
        <w:t>e en 1919). Touch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s par la crise en 1929,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vont durablement entrer dans une attitude de neutralit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l</w:t>
      </w:r>
      <w:r>
        <w:rPr>
          <w:rFonts w:cstheme="minorBidi"/>
          <w:szCs w:val="24"/>
        </w:rPr>
        <w:t>’é</w:t>
      </w:r>
      <w:r>
        <w:rPr>
          <w:rFonts w:cstheme="minorBidi"/>
          <w:szCs w:val="24"/>
        </w:rPr>
        <w:t xml:space="preserve">gard des tensions entre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 dans le monde durant les ann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es 1930. Mais la S</w:t>
      </w:r>
      <w:r>
        <w:rPr>
          <w:rFonts w:cstheme="minorBidi"/>
          <w:szCs w:val="24"/>
        </w:rPr>
        <w:t>econde Guerre Mondiale marquera alors la fin de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isolationnisme suite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attaque de Pearl Harbor (1941) men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e par les Japonais qui pousseront les Etats-Unis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rentrer dans la guerre. Suite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leur victoire durant cette guerre,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deviendront a</w:t>
      </w:r>
      <w:r>
        <w:rPr>
          <w:rFonts w:cstheme="minorBidi"/>
          <w:szCs w:val="24"/>
        </w:rPr>
        <w:t>lors, avec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URSS, une super puissance.</w:t>
      </w:r>
    </w:p>
    <w:p w:rsidR="00000000" w:rsidRDefault="00E109A8">
      <w:pPr>
        <w:rPr>
          <w:rFonts w:cstheme="minorBidi"/>
          <w:szCs w:val="24"/>
        </w:rPr>
      </w:pP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FF0000"/>
          <w:szCs w:val="24"/>
          <w:u w:val="single"/>
        </w:rPr>
        <w:t xml:space="preserve">II. Les </w:t>
      </w:r>
      <w:r>
        <w:rPr>
          <w:rFonts w:cstheme="minorBidi"/>
          <w:color w:val="FF0000"/>
          <w:szCs w:val="24"/>
          <w:u w:val="single"/>
        </w:rPr>
        <w:t>É</w:t>
      </w:r>
      <w:r>
        <w:rPr>
          <w:rFonts w:cstheme="minorBidi"/>
          <w:color w:val="FF0000"/>
          <w:szCs w:val="24"/>
          <w:u w:val="single"/>
        </w:rPr>
        <w:t>tats-Unis : un mod</w:t>
      </w:r>
      <w:r>
        <w:rPr>
          <w:rFonts w:cstheme="minorBidi"/>
          <w:color w:val="FF0000"/>
          <w:szCs w:val="24"/>
          <w:u w:val="single"/>
        </w:rPr>
        <w:t>è</w:t>
      </w:r>
      <w:r>
        <w:rPr>
          <w:rFonts w:cstheme="minorBidi"/>
          <w:color w:val="FF0000"/>
          <w:szCs w:val="24"/>
          <w:u w:val="single"/>
        </w:rPr>
        <w:t>le  de super puissance (1945-1989)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FF0000"/>
          <w:szCs w:val="24"/>
        </w:rPr>
        <w:t xml:space="preserve">    </w:t>
      </w:r>
      <w:r>
        <w:rPr>
          <w:rFonts w:cstheme="minorBidi"/>
          <w:color w:val="000000"/>
          <w:szCs w:val="24"/>
        </w:rPr>
        <w:t>1. Un monde domin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 par les Etats-Unis 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Les Etats-Unis sont une devenus une puissance sans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gale. Le pr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sident Truman propose une aide financi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re aux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 europ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ens (plan Marshall, 1947). De m</w:t>
      </w:r>
      <w:r>
        <w:rPr>
          <w:rFonts w:cstheme="minorBidi"/>
          <w:szCs w:val="24"/>
        </w:rPr>
        <w:t>ê</w:t>
      </w:r>
      <w:r>
        <w:rPr>
          <w:rFonts w:cstheme="minorBidi"/>
          <w:szCs w:val="24"/>
        </w:rPr>
        <w:t>me, diverses alliances militaires (OTAN) permettent aux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ricains de s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assurer le soutien de nombreux alli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s ainsi que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encercler et de contenir le concurrent sovi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tique durant la Guerre froide. Cette p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riode </w:t>
      </w:r>
      <w:r>
        <w:rPr>
          <w:rFonts w:cstheme="minorBidi"/>
          <w:szCs w:val="24"/>
        </w:rPr>
        <w:t xml:space="preserve">est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galement celle o</w:t>
      </w:r>
      <w:r>
        <w:rPr>
          <w:rFonts w:cstheme="minorBidi"/>
          <w:szCs w:val="24"/>
        </w:rPr>
        <w:t>ù</w:t>
      </w:r>
      <w:r>
        <w:rPr>
          <w:rFonts w:cstheme="minorBidi"/>
          <w:szCs w:val="24"/>
        </w:rPr>
        <w:t xml:space="preserve">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connaissent un vrai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veloppement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conomique : leur 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ussite fascine le monde. Celle-ci repose sur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al de </w:t>
      </w:r>
      <w:r>
        <w:rPr>
          <w:rFonts w:cstheme="minorBidi"/>
          <w:i/>
          <w:szCs w:val="24"/>
        </w:rPr>
        <w:t>l</w:t>
      </w:r>
      <w:r>
        <w:rPr>
          <w:rFonts w:cstheme="minorBidi"/>
          <w:i/>
          <w:szCs w:val="24"/>
        </w:rPr>
        <w:t>’</w:t>
      </w:r>
      <w:r>
        <w:rPr>
          <w:rFonts w:cstheme="minorBidi"/>
          <w:i/>
          <w:szCs w:val="24"/>
        </w:rPr>
        <w:t>American way of life</w:t>
      </w:r>
      <w:r>
        <w:rPr>
          <w:rFonts w:cstheme="minorBidi"/>
          <w:szCs w:val="24"/>
        </w:rPr>
        <w:t xml:space="preserve"> bas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sur la soci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de consommation et les loisirs de masse. Cette domination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</w:t>
      </w:r>
      <w:r>
        <w:rPr>
          <w:rFonts w:cstheme="minorBidi"/>
          <w:szCs w:val="24"/>
        </w:rPr>
        <w:t>ine est 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elle dans de nombreux domaines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 xml:space="preserve">: techniques, technologiques et scientifiques.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s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affirment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galement comme une grande puissance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conomique, financi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re et commerciale.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  2.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interventionniste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>Jusqu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en 1989,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tats-Unis </w:t>
      </w:r>
      <w:r>
        <w:rPr>
          <w:rFonts w:cstheme="minorBidi"/>
          <w:szCs w:val="24"/>
        </w:rPr>
        <w:t xml:space="preserve">montrent leur abandon de la politique isolationniste et se mettent alors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intervenir dans diff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rents probl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mes auxquels sont confront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s certains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: des conflits comme la guerre de Cor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 en 1950-1953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ou guerre du Vietnam en 1965-1973, et qui sont m</w:t>
      </w:r>
      <w:r>
        <w:rPr>
          <w:rFonts w:cstheme="minorBidi"/>
          <w:szCs w:val="24"/>
        </w:rPr>
        <w:t>ê</w:t>
      </w:r>
      <w:r>
        <w:rPr>
          <w:rFonts w:cstheme="minorBidi"/>
          <w:szCs w:val="24"/>
        </w:rPr>
        <w:t>me</w:t>
      </w:r>
      <w:r>
        <w:rPr>
          <w:rFonts w:cstheme="minorBidi"/>
          <w:szCs w:val="24"/>
        </w:rPr>
        <w:t xml:space="preserve"> 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moins de certaines crises diplomatiques internationales comme crise de Cuba en octobre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1962 .Le leadership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 est souvent contest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.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abord dans le bloc sovi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tique, mais aussi dans le bloc occidental o</w:t>
      </w:r>
      <w:r>
        <w:rPr>
          <w:rFonts w:cstheme="minorBidi"/>
          <w:szCs w:val="24"/>
        </w:rPr>
        <w:t>ù</w:t>
      </w:r>
      <w:r>
        <w:rPr>
          <w:rFonts w:cstheme="minorBidi"/>
          <w:szCs w:val="24"/>
        </w:rPr>
        <w:t xml:space="preserve"> certains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noncent des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cisions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</w:t>
      </w:r>
      <w:r>
        <w:rPr>
          <w:rFonts w:cstheme="minorBidi"/>
          <w:szCs w:val="24"/>
        </w:rPr>
        <w:t>icaines, qui est par exemple le cas de la France dans les ann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es 1960. Les Etats du tiers-monde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noncent par cons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quent 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imp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rialisme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ricain.</w:t>
      </w:r>
    </w:p>
    <w:p w:rsidR="00000000" w:rsidRDefault="00E109A8">
      <w:pPr>
        <w:rPr>
          <w:rFonts w:cstheme="minorBidi"/>
          <w:szCs w:val="24"/>
        </w:rPr>
      </w:pP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</w:t>
      </w:r>
      <w:r>
        <w:rPr>
          <w:rFonts w:cstheme="minorBidi"/>
          <w:color w:val="FF0000"/>
          <w:szCs w:val="24"/>
          <w:u w:val="single"/>
        </w:rPr>
        <w:t>III. Les Etats-Unis, une super puissance fragilis</w:t>
      </w:r>
      <w:r>
        <w:rPr>
          <w:rFonts w:cstheme="minorBidi"/>
          <w:color w:val="FF0000"/>
          <w:szCs w:val="24"/>
          <w:u w:val="single"/>
        </w:rPr>
        <w:t>é</w:t>
      </w:r>
      <w:r>
        <w:rPr>
          <w:rFonts w:cstheme="minorBidi"/>
          <w:color w:val="FF0000"/>
          <w:szCs w:val="24"/>
          <w:u w:val="single"/>
        </w:rPr>
        <w:t xml:space="preserve">e 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1. Un nouvel ordre international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La dislocation</w:t>
      </w:r>
      <w:r>
        <w:rPr>
          <w:rFonts w:cstheme="minorBidi"/>
          <w:color w:val="000000"/>
          <w:szCs w:val="24"/>
        </w:rPr>
        <w:t xml:space="preserve"> du bloc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Est puis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 xml:space="preserve">URSS (1989-1991) ouvre une nouvelle 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 xml:space="preserve">re diplomatique. Les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tats-Unis apparaissent d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sormais comme la seule </w:t>
      </w:r>
      <w:r>
        <w:rPr>
          <w:rFonts w:cstheme="minorBidi"/>
          <w:color w:val="000000"/>
          <w:szCs w:val="24"/>
        </w:rPr>
        <w:t>« </w:t>
      </w:r>
      <w:r>
        <w:rPr>
          <w:rFonts w:cstheme="minorBidi"/>
          <w:color w:val="000000"/>
          <w:szCs w:val="24"/>
        </w:rPr>
        <w:t>hyperpuissance</w:t>
      </w:r>
      <w:r>
        <w:rPr>
          <w:rFonts w:cstheme="minorBidi"/>
          <w:color w:val="000000"/>
          <w:szCs w:val="24"/>
        </w:rPr>
        <w:t> »</w:t>
      </w:r>
      <w:r>
        <w:rPr>
          <w:rFonts w:cstheme="minorBidi"/>
          <w:color w:val="000000"/>
          <w:szCs w:val="24"/>
        </w:rPr>
        <w:t>. Leur mod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>le, politique et culturel, semble triompher, au point que certains consid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>rent que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effondr</w:t>
      </w:r>
      <w:r>
        <w:rPr>
          <w:rFonts w:cstheme="minorBidi"/>
          <w:color w:val="000000"/>
          <w:szCs w:val="24"/>
        </w:rPr>
        <w:t>ement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 xml:space="preserve">URSS marquerait la </w:t>
      </w:r>
      <w:r>
        <w:rPr>
          <w:rFonts w:cstheme="minorBidi"/>
          <w:color w:val="000000"/>
          <w:szCs w:val="24"/>
        </w:rPr>
        <w:t>« </w:t>
      </w:r>
      <w:r>
        <w:rPr>
          <w:rFonts w:cstheme="minorBidi"/>
          <w:color w:val="000000"/>
          <w:szCs w:val="24"/>
        </w:rPr>
        <w:t>fin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histoire</w:t>
      </w:r>
      <w:r>
        <w:rPr>
          <w:rFonts w:cstheme="minorBidi"/>
          <w:color w:val="000000"/>
          <w:szCs w:val="24"/>
        </w:rPr>
        <w:t> »</w:t>
      </w:r>
      <w:r>
        <w:rPr>
          <w:rFonts w:cstheme="minorBidi"/>
          <w:color w:val="000000"/>
          <w:szCs w:val="24"/>
        </w:rPr>
        <w:t>.Les ann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es 1990 consacrent le leadership incontest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 xml:space="preserve"> des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tats-Unis. Dans le cadre de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ONU, avec l</w:t>
      </w:r>
      <w:r>
        <w:rPr>
          <w:rFonts w:cstheme="minorBidi"/>
          <w:color w:val="000000"/>
          <w:szCs w:val="24"/>
        </w:rPr>
        <w:t>’</w:t>
      </w:r>
      <w:r>
        <w:rPr>
          <w:rFonts w:cstheme="minorBidi"/>
          <w:color w:val="000000"/>
          <w:szCs w:val="24"/>
        </w:rPr>
        <w:t>accord des alli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s, ils souhaitent r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gler les probl</w:t>
      </w:r>
      <w:r>
        <w:rPr>
          <w:rFonts w:cstheme="minorBidi"/>
          <w:color w:val="000000"/>
          <w:szCs w:val="24"/>
        </w:rPr>
        <w:t>è</w:t>
      </w:r>
      <w:r>
        <w:rPr>
          <w:rFonts w:cstheme="minorBidi"/>
          <w:color w:val="000000"/>
          <w:szCs w:val="24"/>
        </w:rPr>
        <w:t>mes internationaux</w:t>
      </w:r>
      <w:r>
        <w:rPr>
          <w:rFonts w:cstheme="minorBidi"/>
          <w:color w:val="000000"/>
          <w:szCs w:val="24"/>
        </w:rPr>
        <w:t> </w:t>
      </w:r>
      <w:r>
        <w:rPr>
          <w:rFonts w:cstheme="minorBidi"/>
          <w:color w:val="000000"/>
          <w:szCs w:val="24"/>
        </w:rPr>
        <w:t>: guerre du Golfe (1991)</w:t>
      </w:r>
      <w:r>
        <w:rPr>
          <w:rFonts w:cstheme="minorBidi"/>
          <w:color w:val="000000"/>
          <w:szCs w:val="24"/>
        </w:rPr>
        <w:t> </w:t>
      </w:r>
      <w:r>
        <w:rPr>
          <w:rFonts w:cstheme="minorBidi"/>
          <w:color w:val="000000"/>
          <w:szCs w:val="24"/>
        </w:rPr>
        <w:t>; accord d</w:t>
      </w:r>
      <w:r>
        <w:rPr>
          <w:rFonts w:cstheme="minorBidi"/>
          <w:color w:val="000000"/>
          <w:szCs w:val="24"/>
        </w:rPr>
        <w:t>e paix Isra</w:t>
      </w:r>
      <w:r>
        <w:rPr>
          <w:rFonts w:cstheme="minorBidi"/>
          <w:color w:val="000000"/>
          <w:szCs w:val="24"/>
        </w:rPr>
        <w:t>ë</w:t>
      </w:r>
      <w:r>
        <w:rPr>
          <w:rFonts w:cstheme="minorBidi"/>
          <w:color w:val="000000"/>
          <w:szCs w:val="24"/>
        </w:rPr>
        <w:t xml:space="preserve">l-Palestine (1993). De nouvelles puissances 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mergent ceux qui remets en cause la domination am</w:t>
      </w:r>
      <w:r>
        <w:rPr>
          <w:rFonts w:cstheme="minorBidi"/>
          <w:color w:val="000000"/>
          <w:szCs w:val="24"/>
        </w:rPr>
        <w:t>é</w:t>
      </w:r>
      <w:r>
        <w:rPr>
          <w:rFonts w:cstheme="minorBidi"/>
          <w:color w:val="000000"/>
          <w:szCs w:val="24"/>
        </w:rPr>
        <w:t>ricaine.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2. De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unilat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ralisme de Bush au renouveau avec Obama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>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attentat contre les tours du World Trade Center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New York le 11</w:t>
      </w:r>
      <w:r>
        <w:rPr>
          <w:rFonts w:cstheme="minorBidi"/>
          <w:szCs w:val="24"/>
        </w:rPr>
        <w:t> </w:t>
      </w:r>
      <w:r>
        <w:rPr>
          <w:rFonts w:cstheme="minorBidi"/>
          <w:szCs w:val="24"/>
        </w:rPr>
        <w:t>septembre 2</w:t>
      </w:r>
      <w:r>
        <w:rPr>
          <w:rFonts w:cstheme="minorBidi"/>
          <w:szCs w:val="24"/>
        </w:rPr>
        <w:t>001 provoque un surcro</w:t>
      </w:r>
      <w:r>
        <w:rPr>
          <w:rFonts w:cstheme="minorBidi"/>
          <w:szCs w:val="24"/>
        </w:rPr>
        <w:t>î</w:t>
      </w:r>
      <w:r>
        <w:rPr>
          <w:rFonts w:cstheme="minorBidi"/>
          <w:szCs w:val="24"/>
        </w:rPr>
        <w:t>t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interventionnisme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ricain. Au nom de la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fense des int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</w:t>
      </w:r>
      <w:r>
        <w:rPr>
          <w:rFonts w:cstheme="minorBidi"/>
          <w:szCs w:val="24"/>
        </w:rPr>
        <w:t>ê</w:t>
      </w:r>
      <w:r>
        <w:rPr>
          <w:rFonts w:cstheme="minorBidi"/>
          <w:szCs w:val="24"/>
        </w:rPr>
        <w:t>ts et des valeurs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ricaines,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s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attaquent aux </w:t>
      </w:r>
      <w:r>
        <w:rPr>
          <w:rFonts w:cstheme="minorBidi"/>
          <w:szCs w:val="24"/>
        </w:rPr>
        <w:t>« É</w:t>
      </w:r>
      <w:r>
        <w:rPr>
          <w:rFonts w:cstheme="minorBidi"/>
          <w:szCs w:val="24"/>
        </w:rPr>
        <w:t>tats voyous</w:t>
      </w:r>
      <w:r>
        <w:rPr>
          <w:rFonts w:cstheme="minorBidi"/>
          <w:szCs w:val="24"/>
        </w:rPr>
        <w:t> »</w:t>
      </w:r>
      <w:r>
        <w:rPr>
          <w:rFonts w:cstheme="minorBidi"/>
          <w:szCs w:val="24"/>
        </w:rPr>
        <w:t xml:space="preserve"> lors de guerres men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es sous mandat de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ONU (Afghanistan, 2001) ou en solo (Irak, 2003). C</w:t>
      </w:r>
      <w:r>
        <w:rPr>
          <w:rFonts w:cstheme="minorBidi"/>
          <w:szCs w:val="24"/>
        </w:rPr>
        <w:t>ette attitude est fortement critiqu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e de par le monde et donne lieu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un moindre attrait mondial du mod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le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ricain. L</w:t>
      </w:r>
      <w:r>
        <w:rPr>
          <w:rFonts w:cstheme="minorBidi"/>
          <w:szCs w:val="24"/>
        </w:rPr>
        <w:t>’é</w:t>
      </w:r>
      <w:r>
        <w:rPr>
          <w:rFonts w:cstheme="minorBidi"/>
          <w:szCs w:val="24"/>
        </w:rPr>
        <w:t>lection de Barack Obama en 2009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bouche sur un renouveau de la politique ext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rieure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ricaine. Celle-ci recherche davantage le consen</w:t>
      </w:r>
      <w:r>
        <w:rPr>
          <w:rFonts w:cstheme="minorBidi"/>
          <w:szCs w:val="24"/>
        </w:rPr>
        <w:t>sus, le dialogue avec ses alli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s.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s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investissent pleinement dans les divers organes de gouvernance mondiale (G8, G20</w:t>
      </w:r>
      <w:r>
        <w:rPr>
          <w:rFonts w:cstheme="minorBidi"/>
          <w:szCs w:val="24"/>
        </w:rPr>
        <w:t>…</w:t>
      </w:r>
      <w:r>
        <w:rPr>
          <w:rFonts w:cstheme="minorBidi"/>
          <w:szCs w:val="24"/>
        </w:rPr>
        <w:t xml:space="preserve">). Toutefois, la crise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conomique et financi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re qui s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vit depuis 2008 est aussi l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occasion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un certain repli sur soi, qui p</w:t>
      </w:r>
      <w:r>
        <w:rPr>
          <w:rFonts w:cstheme="minorBidi"/>
          <w:szCs w:val="24"/>
        </w:rPr>
        <w:t>uisse relancer la politique isolationniste.</w:t>
      </w:r>
    </w:p>
    <w:p w:rsidR="00000000" w:rsidRDefault="00E109A8">
      <w:pPr>
        <w:rPr>
          <w:rFonts w:cstheme="minorBidi"/>
          <w:szCs w:val="24"/>
        </w:rPr>
      </w:pP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  <w:u w:val="single"/>
        </w:rPr>
        <w:t>Conclusion</w:t>
      </w:r>
      <w:r>
        <w:rPr>
          <w:rFonts w:cstheme="minorBidi"/>
          <w:szCs w:val="24"/>
        </w:rPr>
        <w:t> :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</w:t>
      </w:r>
    </w:p>
    <w:p w:rsidR="00000000" w:rsidRDefault="00E109A8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      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tats-Unis, au gr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de l</w:t>
      </w:r>
      <w:r>
        <w:rPr>
          <w:rFonts w:cstheme="minorBidi"/>
          <w:szCs w:val="24"/>
        </w:rPr>
        <w:t>’é</w:t>
      </w:r>
      <w:r>
        <w:rPr>
          <w:rFonts w:cstheme="minorBidi"/>
          <w:szCs w:val="24"/>
        </w:rPr>
        <w:t>volution politique et g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opolitique mondiale, sont donc devenus une puissance mondiale. Depuis 1945, le leadership 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 n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a cess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de se confirmer. Cependant, si apr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 xml:space="preserve">s la fin de la guerre froide,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tats-Unis ont pu appara</w:t>
      </w:r>
      <w:r>
        <w:rPr>
          <w:rFonts w:cstheme="minorBidi"/>
          <w:szCs w:val="24"/>
        </w:rPr>
        <w:t>î</w:t>
      </w:r>
      <w:r>
        <w:rPr>
          <w:rFonts w:cstheme="minorBidi"/>
          <w:szCs w:val="24"/>
        </w:rPr>
        <w:t>tre comme la seule puissance 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>envergure mondiale, la derni</w:t>
      </w:r>
      <w:r>
        <w:rPr>
          <w:rFonts w:cstheme="minorBidi"/>
          <w:szCs w:val="24"/>
        </w:rPr>
        <w:t>è</w:t>
      </w:r>
      <w:r>
        <w:rPr>
          <w:rFonts w:cstheme="minorBidi"/>
          <w:szCs w:val="24"/>
        </w:rPr>
        <w:t>re d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cennie a aussi montr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 les limites de celle-ci. Aujourd</w:t>
      </w:r>
      <w:r>
        <w:rPr>
          <w:rFonts w:cstheme="minorBidi"/>
          <w:szCs w:val="24"/>
        </w:rPr>
        <w:t>’</w:t>
      </w:r>
      <w:r>
        <w:rPr>
          <w:rFonts w:cstheme="minorBidi"/>
          <w:szCs w:val="24"/>
        </w:rPr>
        <w:t xml:space="preserve">hui, les 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tats-Unis ne sont plus seuls </w:t>
      </w:r>
      <w:r>
        <w:rPr>
          <w:rFonts w:cstheme="minorBidi"/>
          <w:szCs w:val="24"/>
        </w:rPr>
        <w:t>à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rythmer les affaires du monde. On pourrait donc dire que </w:t>
      </w:r>
      <w:bookmarkStart w:id="0" w:name="_GoBack"/>
      <w:bookmarkEnd w:id="0"/>
      <w:r>
        <w:rPr>
          <w:rFonts w:cstheme="minorBidi"/>
          <w:szCs w:val="24"/>
        </w:rPr>
        <w:t>nous sommes entr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 xml:space="preserve">s dans un </w:t>
      </w:r>
      <w:r>
        <w:rPr>
          <w:rFonts w:cstheme="minorBidi"/>
          <w:szCs w:val="24"/>
        </w:rPr>
        <w:t>« </w:t>
      </w:r>
      <w:r>
        <w:rPr>
          <w:rFonts w:cstheme="minorBidi"/>
          <w:szCs w:val="24"/>
        </w:rPr>
        <w:t>monde post-am</w:t>
      </w:r>
      <w:r>
        <w:rPr>
          <w:rFonts w:cstheme="minorBidi"/>
          <w:szCs w:val="24"/>
        </w:rPr>
        <w:t>é</w:t>
      </w:r>
      <w:r>
        <w:rPr>
          <w:rFonts w:cstheme="minorBidi"/>
          <w:szCs w:val="24"/>
        </w:rPr>
        <w:t>ricain</w:t>
      </w:r>
      <w:r>
        <w:rPr>
          <w:rFonts w:cstheme="minorBidi"/>
          <w:szCs w:val="24"/>
        </w:rPr>
        <w:t> »</w:t>
      </w:r>
      <w:r>
        <w:rPr>
          <w:rFonts w:cstheme="minorBidi"/>
          <w:szCs w:val="24"/>
        </w:rPr>
        <w:t>.</w:t>
      </w:r>
    </w:p>
    <w:p w:rsidR="00000000" w:rsidRDefault="00E109A8">
      <w:pPr>
        <w:rPr>
          <w:rFonts w:cstheme="minorBidi"/>
          <w:szCs w:val="24"/>
        </w:rPr>
      </w:pPr>
    </w:p>
    <w:p w:rsidR="00000000" w:rsidRDefault="00E109A8">
      <w:pPr>
        <w:rPr>
          <w:rFonts w:cstheme="minorBidi"/>
          <w:szCs w:val="24"/>
        </w:rPr>
      </w:pPr>
    </w:p>
    <w:sectPr w:rsidR="00000000">
      <w:type w:val="continuous"/>
      <w:pgSz w:w="11906" w:h="16838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109A8">
      <w:pPr>
        <w:spacing w:after="0" w:line="240" w:lineRule="auto"/>
      </w:pPr>
      <w:r>
        <w:separator/>
      </w:r>
    </w:p>
  </w:endnote>
  <w:endnote w:type="continuationSeparator" w:id="1">
    <w:p w:rsidR="00000000" w:rsidRDefault="00E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109A8">
      <w:pPr>
        <w:widowControl w:val="0"/>
        <w:spacing w:after="0" w:line="240" w:lineRule="auto"/>
        <w:rPr>
          <w:rFonts w:eastAsiaTheme="minorEastAsia" w:cstheme="minorBidi"/>
          <w:kern w:val="0"/>
          <w:sz w:val="24"/>
          <w:szCs w:val="24"/>
          <w:lang w:eastAsia="fr-FR"/>
        </w:rPr>
      </w:pPr>
    </w:p>
  </w:footnote>
  <w:footnote w:type="continuationSeparator" w:id="1">
    <w:p w:rsidR="00000000" w:rsidRDefault="00E1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9A8"/>
    <w:rsid w:val="00E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kern w:val="1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 w:line="240" w:lineRule="auto"/>
    </w:pPr>
    <w:rPr>
      <w:rFonts w:ascii="Liberation Sans" w:cs="Liberation Sans"/>
      <w:kern w:val="0"/>
      <w:sz w:val="28"/>
      <w:szCs w:val="28"/>
      <w:lang w:eastAsia="fr-FR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  <w:rPr>
      <w:rFonts w:eastAsiaTheme="minorEastAsia" w:cstheme="minorBidi"/>
      <w:kern w:val="0"/>
      <w:sz w:val="24"/>
      <w:szCs w:val="24"/>
      <w:lang w:eastAsia="fr-FR"/>
    </w:rPr>
  </w:style>
  <w:style w:type="paragraph" w:styleId="Liste">
    <w:name w:val="List"/>
    <w:basedOn w:val="TextBody"/>
    <w:uiPriority w:val="99"/>
    <w:rPr>
      <w:rFonts w:eastAsia="Times New Roman"/>
    </w:rPr>
  </w:style>
  <w:style w:type="paragraph" w:customStyle="1" w:styleId="Caption">
    <w:name w:val="Caption"/>
    <w:basedOn w:val="Normal"/>
    <w:uiPriority w:val="99"/>
    <w:pPr>
      <w:suppressLineNumbers/>
      <w:spacing w:before="120" w:after="120" w:line="240" w:lineRule="auto"/>
    </w:pPr>
    <w:rPr>
      <w:rFonts w:cstheme="minorBidi"/>
      <w:i/>
      <w:iCs/>
      <w:kern w:val="0"/>
      <w:sz w:val="24"/>
      <w:szCs w:val="24"/>
      <w:lang w:eastAsia="fr-FR"/>
    </w:rPr>
  </w:style>
  <w:style w:type="paragraph" w:customStyle="1" w:styleId="Index">
    <w:name w:val="Index"/>
    <w:basedOn w:val="Normal"/>
    <w:uiPriority w:val="99"/>
    <w:pPr>
      <w:suppressLineNumbers/>
      <w:spacing w:after="0" w:line="240" w:lineRule="auto"/>
    </w:pPr>
    <w:rPr>
      <w:rFonts w:cstheme="minorBidi"/>
      <w:kern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5207</Characters>
  <Application>Microsoft Office Word</Application>
  <DocSecurity>4</DocSecurity>
  <Lines>43</Lines>
  <Paragraphs>12</Paragraphs>
  <ScaleCrop>false</ScaleCrop>
  <Company>Lycée La Fontaine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</dc:creator>
  <cp:lastModifiedBy>berth25e</cp:lastModifiedBy>
  <cp:revision>2</cp:revision>
  <dcterms:created xsi:type="dcterms:W3CDTF">2017-01-05T09:56:00Z</dcterms:created>
  <dcterms:modified xsi:type="dcterms:W3CDTF">2017-01-05T09:56:00Z</dcterms:modified>
</cp:coreProperties>
</file>