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47D" w:rsidRPr="0083725D" w:rsidRDefault="0039747D" w:rsidP="0039747D">
      <w:pPr>
        <w:spacing w:line="240" w:lineRule="auto"/>
        <w:jc w:val="both"/>
        <w:rPr>
          <w:sz w:val="28"/>
          <w:szCs w:val="28"/>
        </w:rPr>
      </w:pPr>
      <w:r>
        <w:rPr>
          <w:b/>
          <w:sz w:val="28"/>
          <w:szCs w:val="28"/>
        </w:rPr>
        <w:t>3</w:t>
      </w:r>
      <w:r w:rsidRPr="00AD36CF">
        <w:rPr>
          <w:b/>
          <w:sz w:val="28"/>
          <w:szCs w:val="28"/>
          <w:vertAlign w:val="superscript"/>
        </w:rPr>
        <w:t>e</w:t>
      </w:r>
      <w:r>
        <w:rPr>
          <w:b/>
          <w:sz w:val="28"/>
          <w:szCs w:val="28"/>
        </w:rPr>
        <w:t> - HISTOIRE - (7</w:t>
      </w:r>
      <w:r w:rsidRPr="0083725D">
        <w:rPr>
          <w:b/>
          <w:sz w:val="28"/>
          <w:szCs w:val="28"/>
        </w:rPr>
        <w:t>)</w:t>
      </w:r>
      <w:r w:rsidRPr="0083725D">
        <w:rPr>
          <w:sz w:val="28"/>
          <w:szCs w:val="28"/>
        </w:rPr>
        <w:t> </w:t>
      </w:r>
      <w:r>
        <w:rPr>
          <w:sz w:val="28"/>
          <w:szCs w:val="28"/>
        </w:rPr>
        <w:t>Violence de masse et anéantissement (1939-1945).</w:t>
      </w:r>
    </w:p>
    <w:p w:rsidR="0039747D" w:rsidRPr="002F43D5" w:rsidRDefault="00003235" w:rsidP="0039747D">
      <w:pPr>
        <w:jc w:val="both"/>
        <w:rPr>
          <w:b/>
        </w:rPr>
      </w:pPr>
      <w:r>
        <w:rPr>
          <w:b/>
        </w:rPr>
        <w:t>LA SECONDE GUERRE MONDIALE ENTRAÎNE LA MORT DE 60 MILLIONS D’HOMMES, DONT LES DEUX TIERS SONT DES CIVILS. CE BILAN CATASTR</w:t>
      </w:r>
      <w:r w:rsidR="00D176B7">
        <w:rPr>
          <w:b/>
        </w:rPr>
        <w:t>O</w:t>
      </w:r>
      <w:r>
        <w:rPr>
          <w:b/>
        </w:rPr>
        <w:t>PHIQUE S’EXPLIQUE PAR LA VOLONTÉ</w:t>
      </w:r>
      <w:r w:rsidR="00D176B7">
        <w:rPr>
          <w:b/>
        </w:rPr>
        <w:t xml:space="preserve"> DES</w:t>
      </w:r>
      <w:r>
        <w:rPr>
          <w:b/>
        </w:rPr>
        <w:t xml:space="preserve"> BELLIGÉRANTS D’ANÉANTIR L’ENNEMI. MAIS SI LES ALLIÉS VEULENT ANÉANTIR UNE IDÉOLOGIE, L’AXE VEUT AUSSI DÉTRUIRE LES PEUPLES</w:t>
      </w:r>
      <w:r w:rsidR="0039747D">
        <w:rPr>
          <w:b/>
        </w:rPr>
        <w:t>. </w:t>
      </w:r>
    </w:p>
    <w:p w:rsidR="0039747D" w:rsidRDefault="00F67FE5" w:rsidP="0039747D">
      <w:pPr>
        <w:ind w:firstLine="708"/>
        <w:jc w:val="both"/>
      </w:pPr>
      <w:r>
        <w:t>La Seconde Guerre mondiale</w:t>
      </w:r>
      <w:r w:rsidR="00643D44">
        <w:t>,</w:t>
      </w:r>
      <w:r>
        <w:t xml:space="preserve"> qui commence en 1937 en Asie et seulement en 1939 en Europe</w:t>
      </w:r>
      <w:r w:rsidR="00643D44">
        <w:t>,</w:t>
      </w:r>
      <w:r>
        <w:t xml:space="preserve"> est marquée par la violence de masse. Cette violence de masse est au service d’une volonté d’anéantissement de l’ennemi, qui semble légitimer tous les excès, de nombreux crimes de guerres et des crimes contre l’humanité</w:t>
      </w:r>
      <w:r w:rsidR="0039747D">
        <w:t>. </w:t>
      </w:r>
    </w:p>
    <w:p w:rsidR="00643D44" w:rsidRDefault="00AD100B" w:rsidP="0039747D">
      <w:pPr>
        <w:ind w:firstLine="708"/>
        <w:jc w:val="both"/>
      </w:pPr>
      <w:r>
        <w:t xml:space="preserve">Le bilan effrayant de 60 millions de morts, dont 66% sont des civils, montre que </w:t>
      </w:r>
      <w:r w:rsidRPr="002221AA">
        <w:rPr>
          <w:b/>
        </w:rPr>
        <w:t>la Seconde Guerre mondiale est bien caractérisée d’abord par la violence de masse</w:t>
      </w:r>
      <w:r w:rsidR="00403536">
        <w:t>. Le</w:t>
      </w:r>
      <w:r>
        <w:t xml:space="preserve"> </w:t>
      </w:r>
      <w:r w:rsidRPr="00AD100B">
        <w:rPr>
          <w:i/>
        </w:rPr>
        <w:t>Blitzkrieg</w:t>
      </w:r>
      <w:r>
        <w:t xml:space="preserve"> allemand consiste à bombarder les villes pour provoquer des exodes massifs de civils et paralyser les mouvements des troupes ennemies. Les bombardements des villes sont une constante de la guerre : Coventry </w:t>
      </w:r>
      <w:r w:rsidR="003C006B">
        <w:t>(Grande-Bretagne)</w:t>
      </w:r>
      <w:r>
        <w:t xml:space="preserve"> détruite pendant la « bataille d’Angleterre » engagée par la </w:t>
      </w:r>
      <w:r w:rsidRPr="00AD100B">
        <w:rPr>
          <w:i/>
        </w:rPr>
        <w:t>Luftwaffe</w:t>
      </w:r>
      <w:r>
        <w:t>, Dresde en Allemagne (75 000 morts) détruite par l’aviation anglo-américaine (1945</w:t>
      </w:r>
      <w:r w:rsidR="003C006B">
        <w:t xml:space="preserve">) avec des bombes au phosphore, </w:t>
      </w:r>
      <w:r>
        <w:t xml:space="preserve">Hiroshima et Nagasaki </w:t>
      </w:r>
      <w:r w:rsidR="00403536">
        <w:t>(</w:t>
      </w:r>
      <w:r>
        <w:t>1945) à la sui</w:t>
      </w:r>
      <w:r w:rsidR="003C006B">
        <w:t>te des bombardements atomiques</w:t>
      </w:r>
      <w:r>
        <w:t xml:space="preserve">. Les crimes de guerre sont nombreux : les Japonais organisent des « marches à la mort » après leurs victoires </w:t>
      </w:r>
      <w:r w:rsidR="003C006B">
        <w:t>en Birmanie</w:t>
      </w:r>
      <w:r>
        <w:t xml:space="preserve"> et aux Philippines, marches durant lesquelles des milliers de prisonniers meurent d’épuisement</w:t>
      </w:r>
      <w:r w:rsidR="000C0CA2">
        <w:t>. </w:t>
      </w:r>
      <w:r>
        <w:t>Stalingrad et Leningrad en URSS, sont détruites, leur population décimée, à Leningrad encerclée pendant 900 jours les habitants meurent de faim. Dans les camps de concentration et d’extermination</w:t>
      </w:r>
      <w:r w:rsidR="00EC23CF">
        <w:t>, 4</w:t>
      </w:r>
      <w:r>
        <w:t xml:space="preserve"> millions de prisonniers de guerre</w:t>
      </w:r>
      <w:r w:rsidR="00EC23CF">
        <w:t xml:space="preserve"> soviétiques meurent </w:t>
      </w:r>
      <w:r>
        <w:t>de</w:t>
      </w:r>
      <w:r w:rsidR="00EC23CF">
        <w:t>s</w:t>
      </w:r>
      <w:r>
        <w:t xml:space="preserve"> mauvais traitements, parfois exécutés par les gardiens SS. </w:t>
      </w:r>
      <w:r w:rsidR="006A23D8">
        <w:t>Bien sûr, dans cette apocalypse, le génocide contre les Juifs d’Europe et les Tziganes tient une place singulière</w:t>
      </w:r>
      <w:r w:rsidR="00EC23CF">
        <w:t>. A</w:t>
      </w:r>
      <w:r w:rsidR="006A23D8">
        <w:t xml:space="preserve">vant de prendre la forme d’une extermination dans des camps, la « Shoah par balles » </w:t>
      </w:r>
      <w:r w:rsidR="009E3726">
        <w:t xml:space="preserve">(1939-1942) </w:t>
      </w:r>
      <w:r w:rsidR="006A23D8">
        <w:t>a tué près de 2 millions de Juifs, essentiellement en Ukraine et en Biélorussie. </w:t>
      </w:r>
      <w:r w:rsidR="003C006B">
        <w:t>L’invasion de l’Allemagne (1945) par les Soviétique</w:t>
      </w:r>
      <w:r w:rsidR="00736C8C">
        <w:t>s</w:t>
      </w:r>
      <w:r w:rsidR="003C006B">
        <w:t xml:space="preserve"> entraîne le viol de près de 10 millions de femmes allemandes, un crime de guerre </w:t>
      </w:r>
      <w:r w:rsidR="00736C8C">
        <w:t xml:space="preserve">allié </w:t>
      </w:r>
      <w:r w:rsidR="003C006B">
        <w:t>longtemps oublié… </w:t>
      </w:r>
    </w:p>
    <w:p w:rsidR="000C0EC8" w:rsidRDefault="002221AA" w:rsidP="0039747D">
      <w:pPr>
        <w:ind w:firstLine="708"/>
        <w:jc w:val="both"/>
      </w:pPr>
      <w:r>
        <w:t>Si la violence semble gratuite, elle n’est jamais aveugle. </w:t>
      </w:r>
      <w:r w:rsidRPr="00403536">
        <w:rPr>
          <w:b/>
        </w:rPr>
        <w:t>La mort de masse sert des objectifs idéologiques</w:t>
      </w:r>
      <w:r>
        <w:t xml:space="preserve"> qui expliquent d’ailleurs la rage des belligérants à vouloir détruire leurs ennemis. </w:t>
      </w:r>
      <w:r w:rsidR="00403536">
        <w:t>Les Soviétiques massacrent en 1940 à Katyn 15 000 off</w:t>
      </w:r>
      <w:r w:rsidR="00736C8C">
        <w:t>iciers polonais capturés</w:t>
      </w:r>
      <w:r w:rsidR="00403536">
        <w:t xml:space="preserve"> afin de priver la Pologne de son élite bourgeoise, et faciliter ainsi l’instauration future d’un régime socialiste ouvrier. Les Japonais veulent construire une « sphère de coprospérité asiatique » excluant les Occidentaux mais asservissant les autres peuples asiatiques : la déportation des femmes coréennes, les « femmes de réconfort », les essais médicaux sur les prisonniers </w:t>
      </w:r>
      <w:r w:rsidR="00387473">
        <w:t xml:space="preserve">(Unité 731) </w:t>
      </w:r>
      <w:r w:rsidR="00403536">
        <w:t>s</w:t>
      </w:r>
      <w:r w:rsidR="00387473">
        <w:t>’expliquent par ce racisme des militaires j</w:t>
      </w:r>
      <w:r w:rsidR="00403536">
        <w:t>aponais. Les Nazis organisent la mise à mort d</w:t>
      </w:r>
      <w:r w:rsidR="003C006B">
        <w:t>es Slaves</w:t>
      </w:r>
      <w:r w:rsidR="00403536">
        <w:t xml:space="preserve">, afin de créer un </w:t>
      </w:r>
      <w:proofErr w:type="spellStart"/>
      <w:r w:rsidR="00403536" w:rsidRPr="00403536">
        <w:rPr>
          <w:i/>
        </w:rPr>
        <w:t>lebensraum</w:t>
      </w:r>
      <w:proofErr w:type="spellEnd"/>
      <w:r w:rsidR="00403536">
        <w:t xml:space="preserve"> à l’Est, vidé de l’essentiel de sa population et disponible pour une colonisation germanique. Les Alliés aussi ne rechignent pas à provoquer la violence de masse : les bombardements stratégiques font plus d’un million et demi de victimes. Mais si les forces de l’Axe (III</w:t>
      </w:r>
      <w:r w:rsidR="00403536" w:rsidRPr="00403536">
        <w:rPr>
          <w:vertAlign w:val="superscript"/>
        </w:rPr>
        <w:t>e</w:t>
      </w:r>
      <w:r w:rsidR="00403536">
        <w:t xml:space="preserve"> Reich, Italie fasciste et Japon impérial) veulent détruire l’idéologie ennemie et les peuples qui les portent, </w:t>
      </w:r>
      <w:r w:rsidR="009E3726">
        <w:t>les Alliés sont attachés</w:t>
      </w:r>
      <w:r w:rsidR="00403536">
        <w:t xml:space="preserve"> à détruire les idéologies </w:t>
      </w:r>
      <w:r w:rsidR="009E3726">
        <w:t xml:space="preserve">et les régimes </w:t>
      </w:r>
      <w:r w:rsidR="00403536">
        <w:t xml:space="preserve">fascistes et militaristes et non les peuples.  </w:t>
      </w:r>
      <w:r w:rsidR="009B56FE">
        <w:t>Les procès de Nuremberg (1946) et Tokyo (1947) punisse</w:t>
      </w:r>
      <w:r w:rsidR="00851F6E">
        <w:t>nt les responsables vaincus d</w:t>
      </w:r>
      <w:r w:rsidR="009B56FE">
        <w:t>es crimes. </w:t>
      </w:r>
    </w:p>
    <w:p w:rsidR="0081170B" w:rsidRDefault="00403536" w:rsidP="0039747D">
      <w:pPr>
        <w:ind w:firstLine="708"/>
        <w:jc w:val="both"/>
      </w:pPr>
      <w:r>
        <w:t>La violence de masse est au service d’une guerre idéologique totale. Mais si l’Axe veut détruire les peuples, les Alliés sont at</w:t>
      </w:r>
      <w:r w:rsidR="00C85611">
        <w:t>tachés seulement à détruire d</w:t>
      </w:r>
      <w:r>
        <w:t>es régimes fas</w:t>
      </w:r>
      <w:r w:rsidR="00C85611">
        <w:t>cistes et militaristes</w:t>
      </w:r>
      <w:r>
        <w:t>. </w:t>
      </w:r>
    </w:p>
    <w:p w:rsidR="0039747D" w:rsidRPr="00027D5B" w:rsidRDefault="0039747D" w:rsidP="0039747D">
      <w:pPr>
        <w:jc w:val="both"/>
        <w:rPr>
          <w:b/>
        </w:rPr>
      </w:pPr>
      <w:r w:rsidRPr="00027D5B">
        <w:rPr>
          <w:b/>
        </w:rPr>
        <w:t>ŒUVRES TÉMOIGNAGES</w:t>
      </w:r>
    </w:p>
    <w:p w:rsidR="0039747D" w:rsidRPr="00027D5B" w:rsidRDefault="00991137" w:rsidP="0039747D">
      <w:pPr>
        <w:jc w:val="both"/>
      </w:pPr>
      <w:r>
        <w:t xml:space="preserve">ROSENTHAL (Joe), </w:t>
      </w:r>
      <w:r w:rsidRPr="00991137">
        <w:rPr>
          <w:i/>
        </w:rPr>
        <w:t xml:space="preserve">Élévation du drapeau sur Iwo </w:t>
      </w:r>
      <w:proofErr w:type="spellStart"/>
      <w:r w:rsidRPr="00991137">
        <w:rPr>
          <w:i/>
        </w:rPr>
        <w:t>Jima</w:t>
      </w:r>
      <w:proofErr w:type="spellEnd"/>
      <w:r>
        <w:t>, 1945, photo icône du sacrifice des Marines pendant la guerre</w:t>
      </w:r>
      <w:r w:rsidR="0039747D" w:rsidRPr="00027D5B">
        <w:t>. </w:t>
      </w:r>
    </w:p>
    <w:p w:rsidR="0039747D" w:rsidRPr="0083725D" w:rsidRDefault="0039747D" w:rsidP="0039747D">
      <w:pPr>
        <w:jc w:val="both"/>
        <w:rPr>
          <w:b/>
        </w:rPr>
      </w:pPr>
      <w:r w:rsidRPr="0083725D">
        <w:rPr>
          <w:b/>
        </w:rPr>
        <w:t>DATES REPÈRES</w:t>
      </w:r>
    </w:p>
    <w:p w:rsidR="0039747D" w:rsidRDefault="005619F2" w:rsidP="0039747D">
      <w:pPr>
        <w:jc w:val="both"/>
      </w:pPr>
      <w:r>
        <w:rPr>
          <w:b/>
          <w:color w:val="808080" w:themeColor="background1" w:themeShade="80"/>
        </w:rPr>
        <w:t>1937</w:t>
      </w:r>
      <w:r w:rsidRPr="005619F2">
        <w:t xml:space="preserve"> Ma</w:t>
      </w:r>
      <w:r w:rsidR="00366739">
        <w:t xml:space="preserve">ssacre </w:t>
      </w:r>
      <w:r w:rsidRPr="005619F2">
        <w:t xml:space="preserve"> de Nankin - </w:t>
      </w:r>
      <w:r w:rsidRPr="005619F2">
        <w:rPr>
          <w:b/>
          <w:color w:val="808080" w:themeColor="background1" w:themeShade="80"/>
        </w:rPr>
        <w:t>1939</w:t>
      </w:r>
      <w:r>
        <w:t xml:space="preserve"> Inva</w:t>
      </w:r>
      <w:r w:rsidR="00366739">
        <w:t>sion de la Pologne</w:t>
      </w:r>
      <w:r>
        <w:t xml:space="preserve">  </w:t>
      </w:r>
      <w:r w:rsidRPr="005619F2">
        <w:rPr>
          <w:b/>
          <w:color w:val="808080" w:themeColor="background1" w:themeShade="80"/>
        </w:rPr>
        <w:t>1940</w:t>
      </w:r>
      <w:r>
        <w:t> – </w:t>
      </w:r>
      <w:r w:rsidR="00F67FE5">
        <w:t xml:space="preserve">Massacre de Katyn par les Soviétiques </w:t>
      </w:r>
      <w:r>
        <w:t>- </w:t>
      </w:r>
      <w:r w:rsidRPr="005619F2">
        <w:rPr>
          <w:b/>
          <w:color w:val="808080" w:themeColor="background1" w:themeShade="80"/>
        </w:rPr>
        <w:t>1941</w:t>
      </w:r>
      <w:r>
        <w:t xml:space="preserve"> Attaque sur </w:t>
      </w:r>
      <w:r w:rsidRPr="00F2050E">
        <w:rPr>
          <w:i/>
        </w:rPr>
        <w:t>Pearl Harbour</w:t>
      </w:r>
      <w:r>
        <w:t> – </w:t>
      </w:r>
      <w:r w:rsidRPr="005619F2">
        <w:rPr>
          <w:b/>
          <w:color w:val="808080" w:themeColor="background1" w:themeShade="80"/>
        </w:rPr>
        <w:t>1942</w:t>
      </w:r>
      <w:r w:rsidR="00366739">
        <w:t xml:space="preserve"> D</w:t>
      </w:r>
      <w:r>
        <w:t>estruction des Juifs et des Tziganes d’Europe – </w:t>
      </w:r>
      <w:r w:rsidRPr="00F67FE5">
        <w:rPr>
          <w:b/>
          <w:color w:val="808080" w:themeColor="background1" w:themeShade="80"/>
        </w:rPr>
        <w:t>1943</w:t>
      </w:r>
      <w:r>
        <w:t xml:space="preserve"> </w:t>
      </w:r>
      <w:r w:rsidR="00F67FE5">
        <w:t>Fin de la bataille de Stalingrad - </w:t>
      </w:r>
      <w:r w:rsidRPr="005619F2">
        <w:rPr>
          <w:b/>
          <w:color w:val="808080" w:themeColor="background1" w:themeShade="80"/>
        </w:rPr>
        <w:t>1944</w:t>
      </w:r>
      <w:r>
        <w:t xml:space="preserve"> Destruction de la ville de Varsovie – </w:t>
      </w:r>
      <w:r w:rsidRPr="005619F2">
        <w:rPr>
          <w:b/>
          <w:color w:val="808080" w:themeColor="background1" w:themeShade="80"/>
        </w:rPr>
        <w:t>1945</w:t>
      </w:r>
      <w:r>
        <w:t xml:space="preserve"> Bombardements atomiques su</w:t>
      </w:r>
      <w:r w:rsidR="00366739">
        <w:t>r Hiroshima et Nagasaki</w:t>
      </w:r>
      <w:r w:rsidR="009B56FE">
        <w:t> – </w:t>
      </w:r>
      <w:r w:rsidR="009B56FE" w:rsidRPr="009B56FE">
        <w:rPr>
          <w:b/>
          <w:color w:val="808080" w:themeColor="background1" w:themeShade="80"/>
        </w:rPr>
        <w:t>1946</w:t>
      </w:r>
      <w:r w:rsidR="009B56FE">
        <w:t xml:space="preserve"> Procès de Nuremberg – </w:t>
      </w:r>
      <w:r w:rsidR="009B56FE" w:rsidRPr="009B56FE">
        <w:rPr>
          <w:b/>
          <w:color w:val="808080" w:themeColor="background1" w:themeShade="80"/>
        </w:rPr>
        <w:t>1947</w:t>
      </w:r>
      <w:r w:rsidR="009B56FE">
        <w:t xml:space="preserve"> Procès de Tokyo. </w:t>
      </w:r>
    </w:p>
    <w:p w:rsidR="0039747D" w:rsidRPr="000A7B97" w:rsidRDefault="0039747D" w:rsidP="0039747D">
      <w:pPr>
        <w:jc w:val="both"/>
        <w:rPr>
          <w:b/>
        </w:rPr>
      </w:pPr>
      <w:r w:rsidRPr="000A7B97">
        <w:rPr>
          <w:b/>
        </w:rPr>
        <w:t>PERSONNALITÉS DE PREMIER PLAN</w:t>
      </w:r>
    </w:p>
    <w:p w:rsidR="007E1E65" w:rsidRDefault="005619F2" w:rsidP="0039747D">
      <w:pPr>
        <w:jc w:val="both"/>
      </w:pPr>
      <w:r w:rsidRPr="00003235">
        <w:rPr>
          <w:b/>
          <w:color w:val="808080" w:themeColor="background1" w:themeShade="80"/>
        </w:rPr>
        <w:lastRenderedPageBreak/>
        <w:t>EISENHOWER</w:t>
      </w:r>
      <w:r>
        <w:t xml:space="preserve"> (Dwight), commandant en chef des armées alliées en Afrique du Nord et en Europe </w:t>
      </w:r>
      <w:r w:rsidR="001553C0">
        <w:t>–</w:t>
      </w:r>
      <w:r>
        <w:t> </w:t>
      </w:r>
      <w:r w:rsidR="001553C0" w:rsidRPr="001553C0">
        <w:rPr>
          <w:b/>
          <w:color w:val="808080" w:themeColor="background1" w:themeShade="80"/>
        </w:rPr>
        <w:t>TOJO</w:t>
      </w:r>
      <w:r w:rsidR="001553C0">
        <w:t xml:space="preserve"> (</w:t>
      </w:r>
      <w:proofErr w:type="spellStart"/>
      <w:r w:rsidR="00366739">
        <w:t>Hideki</w:t>
      </w:r>
      <w:proofErr w:type="spellEnd"/>
      <w:r w:rsidR="001553C0">
        <w:t>), Premier Ministre du Japon, respon</w:t>
      </w:r>
      <w:r w:rsidR="00366739">
        <w:t>sable de crimes de guerre</w:t>
      </w:r>
      <w:r w:rsidR="001553C0">
        <w:t>, pendu lors du procès de Tokyo (1947)</w:t>
      </w:r>
      <w:r w:rsidR="0039747D">
        <w:t>. </w:t>
      </w:r>
    </w:p>
    <w:sectPr w:rsidR="007E1E65" w:rsidSect="004524E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9747D"/>
    <w:rsid w:val="00003235"/>
    <w:rsid w:val="000C0CA2"/>
    <w:rsid w:val="000C0EC8"/>
    <w:rsid w:val="001553C0"/>
    <w:rsid w:val="002221AA"/>
    <w:rsid w:val="00366739"/>
    <w:rsid w:val="00387473"/>
    <w:rsid w:val="0039747D"/>
    <w:rsid w:val="003C006B"/>
    <w:rsid w:val="00403536"/>
    <w:rsid w:val="004C4CAB"/>
    <w:rsid w:val="005619F2"/>
    <w:rsid w:val="00614E1A"/>
    <w:rsid w:val="00643D44"/>
    <w:rsid w:val="006A23D8"/>
    <w:rsid w:val="00736C8C"/>
    <w:rsid w:val="00793DE0"/>
    <w:rsid w:val="0081170B"/>
    <w:rsid w:val="00851F6E"/>
    <w:rsid w:val="00991137"/>
    <w:rsid w:val="009B56FE"/>
    <w:rsid w:val="009E3726"/>
    <w:rsid w:val="00AD100B"/>
    <w:rsid w:val="00C43567"/>
    <w:rsid w:val="00C85611"/>
    <w:rsid w:val="00CF3E69"/>
    <w:rsid w:val="00D176B7"/>
    <w:rsid w:val="00DC4BAE"/>
    <w:rsid w:val="00EC23CF"/>
    <w:rsid w:val="00F2050E"/>
    <w:rsid w:val="00F67FE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4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3827</TotalTime>
  <Pages>1</Pages>
  <Words>715</Words>
  <Characters>3936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31</cp:revision>
  <dcterms:created xsi:type="dcterms:W3CDTF">2016-07-23T09:37:00Z</dcterms:created>
  <dcterms:modified xsi:type="dcterms:W3CDTF">2016-12-05T08:18:00Z</dcterms:modified>
</cp:coreProperties>
</file>