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9E" w:rsidRDefault="005D2A9E" w:rsidP="00D10D2F">
      <w:pPr>
        <w:pStyle w:val="Sansinterligne"/>
        <w:spacing w:line="276" w:lineRule="auto"/>
        <w:jc w:val="center"/>
        <w:rPr>
          <w:sz w:val="28"/>
          <w:szCs w:val="28"/>
        </w:rPr>
      </w:pPr>
      <w:r w:rsidRPr="00D10D2F">
        <w:rPr>
          <w:sz w:val="28"/>
          <w:szCs w:val="28"/>
        </w:rPr>
        <w:t>P</w:t>
      </w:r>
      <w:r w:rsidRPr="005943B9">
        <w:rPr>
          <w:sz w:val="24"/>
          <w:szCs w:val="24"/>
        </w:rPr>
        <w:t>LAN DÉTAILLÉ</w:t>
      </w:r>
      <w:r w:rsidRPr="00D10D2F">
        <w:rPr>
          <w:sz w:val="28"/>
          <w:szCs w:val="28"/>
        </w:rPr>
        <w:t xml:space="preserve"> &amp; S</w:t>
      </w:r>
      <w:r w:rsidRPr="005943B9">
        <w:rPr>
          <w:sz w:val="24"/>
          <w:szCs w:val="24"/>
        </w:rPr>
        <w:t>YNTHÈSE</w:t>
      </w:r>
    </w:p>
    <w:p w:rsidR="005943B9" w:rsidRDefault="005943B9" w:rsidP="005943B9">
      <w:pPr>
        <w:jc w:val="both"/>
        <w:rPr>
          <w:sz w:val="28"/>
          <w:szCs w:val="28"/>
        </w:rPr>
      </w:pPr>
      <w:r>
        <w:rPr>
          <w:sz w:val="28"/>
          <w:szCs w:val="28"/>
        </w:rPr>
        <w:t>Dynamiques géographiques des grandes aires continentales. </w:t>
      </w:r>
    </w:p>
    <w:p w:rsidR="005943B9" w:rsidRPr="00D8739B" w:rsidRDefault="005943B9" w:rsidP="005943B9">
      <w:pPr>
        <w:jc w:val="both"/>
        <w:rPr>
          <w:sz w:val="28"/>
          <w:szCs w:val="28"/>
        </w:rPr>
      </w:pPr>
      <w:r>
        <w:rPr>
          <w:sz w:val="28"/>
          <w:szCs w:val="28"/>
        </w:rPr>
        <w:t>L’Afrique, les défis du développement. Le continent africain face au développement et à la mondialisation. </w:t>
      </w:r>
    </w:p>
    <w:p w:rsidR="00D10D2F" w:rsidRPr="00D10D2F" w:rsidRDefault="00D10D2F" w:rsidP="00D10D2F">
      <w:pPr>
        <w:pStyle w:val="Sansinterligne"/>
        <w:spacing w:line="276" w:lineRule="auto"/>
        <w:rPr>
          <w:sz w:val="28"/>
          <w:szCs w:val="28"/>
        </w:rPr>
      </w:pPr>
    </w:p>
    <w:p w:rsidR="007E1E65" w:rsidRPr="00D10D2F" w:rsidRDefault="005D2A9E" w:rsidP="00D10D2F">
      <w:pPr>
        <w:pStyle w:val="Sansinterligne"/>
        <w:spacing w:line="276" w:lineRule="auto"/>
        <w:rPr>
          <w:b/>
          <w:sz w:val="28"/>
          <w:szCs w:val="28"/>
        </w:rPr>
      </w:pPr>
      <w:r w:rsidRPr="00D10D2F">
        <w:rPr>
          <w:b/>
          <w:sz w:val="28"/>
          <w:szCs w:val="28"/>
        </w:rPr>
        <w:t>I. L’AFRIQUE FACE À LA MONDIALISATION</w:t>
      </w:r>
    </w:p>
    <w:p w:rsidR="005D2A9E" w:rsidRPr="00D10D2F" w:rsidRDefault="005D2A9E" w:rsidP="00D10D2F">
      <w:pPr>
        <w:pStyle w:val="Sansinterligne"/>
        <w:spacing w:line="276" w:lineRule="auto"/>
        <w:ind w:left="708"/>
        <w:rPr>
          <w:i/>
          <w:sz w:val="28"/>
          <w:szCs w:val="28"/>
        </w:rPr>
      </w:pPr>
      <w:r w:rsidRPr="00D10D2F">
        <w:rPr>
          <w:i/>
          <w:sz w:val="28"/>
          <w:szCs w:val="28"/>
        </w:rPr>
        <w:t>1.</w:t>
      </w:r>
      <w:r w:rsidR="00567691" w:rsidRPr="00D10D2F">
        <w:rPr>
          <w:i/>
          <w:sz w:val="28"/>
          <w:szCs w:val="28"/>
        </w:rPr>
        <w:t xml:space="preserve"> Une situation subordonnée dans la mondialisation économique</w:t>
      </w:r>
    </w:p>
    <w:p w:rsidR="005D2A9E" w:rsidRPr="00D10D2F" w:rsidRDefault="005D2A9E" w:rsidP="00D10D2F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1°)</w:t>
      </w:r>
      <w:r w:rsidR="00D10D2F" w:rsidRPr="00D10D2F">
        <w:rPr>
          <w:sz w:val="28"/>
          <w:szCs w:val="28"/>
        </w:rPr>
        <w:t xml:space="preserve"> </w:t>
      </w:r>
      <w:r w:rsidR="000147FA">
        <w:rPr>
          <w:sz w:val="28"/>
          <w:szCs w:val="28"/>
        </w:rPr>
        <w:t>Le continent pauvre et marginalisé…</w:t>
      </w:r>
    </w:p>
    <w:p w:rsidR="005D2A9E" w:rsidRPr="00D10D2F" w:rsidRDefault="005D2A9E" w:rsidP="00D10D2F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2°)</w:t>
      </w:r>
      <w:r w:rsidR="000147FA">
        <w:rPr>
          <w:sz w:val="28"/>
          <w:szCs w:val="28"/>
        </w:rPr>
        <w:t xml:space="preserve"> Mais des disparités de richesses et d’intégration à toutes les échelles. </w:t>
      </w:r>
    </w:p>
    <w:p w:rsidR="005D2A9E" w:rsidRPr="00D10D2F" w:rsidRDefault="005D2A9E" w:rsidP="00D10D2F">
      <w:pPr>
        <w:pStyle w:val="Sansinterligne"/>
        <w:spacing w:line="276" w:lineRule="auto"/>
        <w:ind w:left="708"/>
        <w:rPr>
          <w:i/>
          <w:sz w:val="28"/>
          <w:szCs w:val="28"/>
        </w:rPr>
      </w:pPr>
      <w:r w:rsidRPr="00D10D2F">
        <w:rPr>
          <w:i/>
          <w:sz w:val="28"/>
          <w:szCs w:val="28"/>
        </w:rPr>
        <w:t>2.</w:t>
      </w:r>
      <w:r w:rsidR="00567691" w:rsidRPr="00D10D2F">
        <w:rPr>
          <w:i/>
          <w:sz w:val="28"/>
          <w:szCs w:val="28"/>
        </w:rPr>
        <w:t xml:space="preserve"> Un rôle d’acteur dans la mondialisation </w:t>
      </w:r>
    </w:p>
    <w:p w:rsidR="005D2A9E" w:rsidRPr="00D10D2F" w:rsidRDefault="005D2A9E" w:rsidP="00D10D2F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1°)</w:t>
      </w:r>
      <w:r w:rsidR="00D10D2F" w:rsidRPr="00D10D2F">
        <w:rPr>
          <w:sz w:val="28"/>
          <w:szCs w:val="28"/>
        </w:rPr>
        <w:t xml:space="preserve"> Le cœur minéral de la mondialisation</w:t>
      </w:r>
    </w:p>
    <w:p w:rsidR="005D2A9E" w:rsidRPr="00D10D2F" w:rsidRDefault="005D2A9E" w:rsidP="00D10D2F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2°)</w:t>
      </w:r>
      <w:r w:rsidR="00D10D2F" w:rsidRPr="00D10D2F">
        <w:rPr>
          <w:sz w:val="28"/>
          <w:szCs w:val="28"/>
        </w:rPr>
        <w:t xml:space="preserve"> Un élément dynamique de la culture mondialisée</w:t>
      </w:r>
    </w:p>
    <w:p w:rsidR="005D2A9E" w:rsidRPr="00D10D2F" w:rsidRDefault="005D2A9E" w:rsidP="00D10D2F">
      <w:pPr>
        <w:pStyle w:val="Sansinterligne"/>
        <w:spacing w:line="276" w:lineRule="auto"/>
        <w:ind w:left="708"/>
        <w:rPr>
          <w:i/>
          <w:sz w:val="28"/>
          <w:szCs w:val="28"/>
        </w:rPr>
      </w:pPr>
      <w:r w:rsidRPr="00D10D2F">
        <w:rPr>
          <w:i/>
          <w:sz w:val="28"/>
          <w:szCs w:val="28"/>
        </w:rPr>
        <w:t>3.</w:t>
      </w:r>
      <w:r w:rsidR="00D10D2F" w:rsidRPr="00D10D2F">
        <w:rPr>
          <w:i/>
          <w:sz w:val="28"/>
          <w:szCs w:val="28"/>
        </w:rPr>
        <w:t xml:space="preserve"> Comprendre la subordination économique : la sous-industrialisation</w:t>
      </w:r>
    </w:p>
    <w:p w:rsidR="005D2A9E" w:rsidRPr="00D10D2F" w:rsidRDefault="005D2A9E" w:rsidP="00D10D2F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1°)</w:t>
      </w:r>
      <w:r w:rsidR="00D10D2F" w:rsidRPr="00D10D2F">
        <w:rPr>
          <w:sz w:val="28"/>
          <w:szCs w:val="28"/>
        </w:rPr>
        <w:t xml:space="preserve"> Causes anciennes : faibles densités et histoire conflictuelle</w:t>
      </w:r>
    </w:p>
    <w:p w:rsidR="005D2A9E" w:rsidRDefault="005D2A9E" w:rsidP="00D10D2F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2°)</w:t>
      </w:r>
      <w:r w:rsidR="00D10D2F" w:rsidRPr="00D10D2F">
        <w:rPr>
          <w:sz w:val="28"/>
          <w:szCs w:val="28"/>
        </w:rPr>
        <w:t xml:space="preserve"> Causes récentes : un système économique défavorable</w:t>
      </w:r>
    </w:p>
    <w:p w:rsidR="00D10D2F" w:rsidRPr="00D10D2F" w:rsidRDefault="00D10D2F" w:rsidP="00D10D2F">
      <w:pPr>
        <w:pStyle w:val="Sansinterligne"/>
        <w:spacing w:line="276" w:lineRule="auto"/>
        <w:rPr>
          <w:sz w:val="28"/>
          <w:szCs w:val="28"/>
        </w:rPr>
      </w:pPr>
    </w:p>
    <w:p w:rsidR="005D2A9E" w:rsidRPr="00D10D2F" w:rsidRDefault="005D2A9E" w:rsidP="00D10D2F">
      <w:pPr>
        <w:pStyle w:val="Sansinterligne"/>
        <w:spacing w:line="276" w:lineRule="auto"/>
        <w:rPr>
          <w:b/>
          <w:sz w:val="28"/>
          <w:szCs w:val="28"/>
        </w:rPr>
      </w:pPr>
      <w:r w:rsidRPr="00D10D2F">
        <w:rPr>
          <w:b/>
          <w:sz w:val="28"/>
          <w:szCs w:val="28"/>
        </w:rPr>
        <w:t>II. L’AFRIQUE FACE AU DÉVELOPPEMENT</w:t>
      </w:r>
    </w:p>
    <w:p w:rsidR="005D2A9E" w:rsidRPr="00D10D2F" w:rsidRDefault="00D10D2F" w:rsidP="000147FA">
      <w:pPr>
        <w:pStyle w:val="Sansinterligne"/>
        <w:spacing w:line="276" w:lineRule="auto"/>
        <w:ind w:left="708"/>
        <w:rPr>
          <w:i/>
          <w:sz w:val="28"/>
          <w:szCs w:val="28"/>
        </w:rPr>
      </w:pPr>
      <w:r w:rsidRPr="00D10D2F">
        <w:rPr>
          <w:i/>
          <w:sz w:val="28"/>
          <w:szCs w:val="28"/>
        </w:rPr>
        <w:t>1. Les indicateurs des retards de développement</w:t>
      </w:r>
    </w:p>
    <w:p w:rsidR="005D2A9E" w:rsidRPr="00D10D2F" w:rsidRDefault="005D2A9E" w:rsidP="000147FA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1°)</w:t>
      </w:r>
      <w:r w:rsidR="00D10D2F" w:rsidRPr="00D10D2F">
        <w:rPr>
          <w:sz w:val="28"/>
          <w:szCs w:val="28"/>
        </w:rPr>
        <w:t xml:space="preserve"> Une population rurale, pauvre et fragilisée par la pauvreté</w:t>
      </w:r>
    </w:p>
    <w:p w:rsidR="005D2A9E" w:rsidRPr="00D10D2F" w:rsidRDefault="005D2A9E" w:rsidP="000147FA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2°)</w:t>
      </w:r>
      <w:r w:rsidR="000147FA">
        <w:rPr>
          <w:sz w:val="28"/>
          <w:szCs w:val="28"/>
        </w:rPr>
        <w:t xml:space="preserve"> … De plus en plus isolée d’États défaillants et d’élites déconnectées</w:t>
      </w:r>
    </w:p>
    <w:p w:rsidR="005D2A9E" w:rsidRPr="000147FA" w:rsidRDefault="005D2A9E" w:rsidP="000147FA">
      <w:pPr>
        <w:pStyle w:val="Sansinterligne"/>
        <w:spacing w:line="276" w:lineRule="auto"/>
        <w:ind w:left="708"/>
        <w:rPr>
          <w:i/>
          <w:sz w:val="28"/>
          <w:szCs w:val="28"/>
        </w:rPr>
      </w:pPr>
      <w:r w:rsidRPr="000147FA">
        <w:rPr>
          <w:i/>
          <w:sz w:val="28"/>
          <w:szCs w:val="28"/>
        </w:rPr>
        <w:t>2.</w:t>
      </w:r>
      <w:r w:rsidR="000147FA" w:rsidRPr="000147FA">
        <w:rPr>
          <w:i/>
          <w:sz w:val="28"/>
          <w:szCs w:val="28"/>
        </w:rPr>
        <w:t xml:space="preserve"> La mesure des écarts de développement à toutes les échelles</w:t>
      </w:r>
    </w:p>
    <w:p w:rsidR="005D2A9E" w:rsidRPr="00D10D2F" w:rsidRDefault="005D2A9E" w:rsidP="000147FA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1°)</w:t>
      </w:r>
      <w:r w:rsidR="000147FA">
        <w:rPr>
          <w:sz w:val="28"/>
          <w:szCs w:val="28"/>
        </w:rPr>
        <w:t xml:space="preserve"> Afrique du Sud et Maghreb : deux Afriques irréductibles à l’Afrique ?</w:t>
      </w:r>
    </w:p>
    <w:p w:rsidR="005D2A9E" w:rsidRPr="00D10D2F" w:rsidRDefault="005D2A9E" w:rsidP="000147FA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2°)</w:t>
      </w:r>
      <w:r w:rsidR="000147FA">
        <w:rPr>
          <w:sz w:val="28"/>
          <w:szCs w:val="28"/>
        </w:rPr>
        <w:t xml:space="preserve"> Littoralisation, métropolisation, exclusion.</w:t>
      </w:r>
    </w:p>
    <w:p w:rsidR="005D2A9E" w:rsidRPr="000147FA" w:rsidRDefault="005D2A9E" w:rsidP="000147FA">
      <w:pPr>
        <w:pStyle w:val="Sansinterligne"/>
        <w:spacing w:line="276" w:lineRule="auto"/>
        <w:ind w:left="708"/>
        <w:rPr>
          <w:i/>
          <w:sz w:val="28"/>
          <w:szCs w:val="28"/>
        </w:rPr>
      </w:pPr>
      <w:r w:rsidRPr="000147FA">
        <w:rPr>
          <w:i/>
          <w:sz w:val="28"/>
          <w:szCs w:val="28"/>
        </w:rPr>
        <w:t>3.</w:t>
      </w:r>
      <w:r w:rsidR="000147FA">
        <w:rPr>
          <w:i/>
          <w:sz w:val="28"/>
          <w:szCs w:val="28"/>
        </w:rPr>
        <w:t xml:space="preserve"> Comprendre les retards et les inégalités de développement</w:t>
      </w:r>
    </w:p>
    <w:p w:rsidR="005D2A9E" w:rsidRPr="00D10D2F" w:rsidRDefault="005D2A9E" w:rsidP="000147FA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1°)</w:t>
      </w:r>
      <w:r w:rsidR="000147FA">
        <w:rPr>
          <w:sz w:val="28"/>
          <w:szCs w:val="28"/>
        </w:rPr>
        <w:t xml:space="preserve"> Une croissance en trompe l’œil dépendante des matières premières.</w:t>
      </w:r>
    </w:p>
    <w:p w:rsidR="005D2A9E" w:rsidRDefault="005D2A9E" w:rsidP="000147FA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2°)</w:t>
      </w:r>
      <w:r w:rsidR="000147FA">
        <w:rPr>
          <w:sz w:val="28"/>
          <w:szCs w:val="28"/>
        </w:rPr>
        <w:t xml:space="preserve"> Une croissance captée par une minorité déconnectée et peu concernée</w:t>
      </w:r>
    </w:p>
    <w:p w:rsidR="00D10D2F" w:rsidRPr="00D10D2F" w:rsidRDefault="00D10D2F" w:rsidP="00D10D2F">
      <w:pPr>
        <w:pStyle w:val="Sansinterligne"/>
        <w:spacing w:line="276" w:lineRule="auto"/>
        <w:rPr>
          <w:sz w:val="28"/>
          <w:szCs w:val="28"/>
        </w:rPr>
      </w:pPr>
    </w:p>
    <w:p w:rsidR="005D2A9E" w:rsidRPr="00D10D2F" w:rsidRDefault="005D2A9E" w:rsidP="00D10D2F">
      <w:pPr>
        <w:pStyle w:val="Sansinterligne"/>
        <w:spacing w:line="276" w:lineRule="auto"/>
        <w:rPr>
          <w:b/>
          <w:sz w:val="28"/>
          <w:szCs w:val="28"/>
        </w:rPr>
      </w:pPr>
      <w:r w:rsidRPr="00D10D2F">
        <w:rPr>
          <w:b/>
          <w:sz w:val="28"/>
          <w:szCs w:val="28"/>
        </w:rPr>
        <w:t>III. L’AFRIQUE FACE À L’ÉMERGENCE</w:t>
      </w:r>
    </w:p>
    <w:p w:rsidR="005D2A9E" w:rsidRPr="000147FA" w:rsidRDefault="00D10D2F" w:rsidP="000147FA">
      <w:pPr>
        <w:pStyle w:val="Sansinterligne"/>
        <w:spacing w:line="276" w:lineRule="auto"/>
        <w:ind w:left="708"/>
        <w:rPr>
          <w:i/>
          <w:sz w:val="28"/>
          <w:szCs w:val="28"/>
        </w:rPr>
      </w:pPr>
      <w:r w:rsidRPr="000147FA">
        <w:rPr>
          <w:i/>
          <w:sz w:val="28"/>
          <w:szCs w:val="28"/>
        </w:rPr>
        <w:t>1. L’émergence politique de la l’Afrique</w:t>
      </w:r>
    </w:p>
    <w:p w:rsidR="005D2A9E" w:rsidRPr="00D10D2F" w:rsidRDefault="005D2A9E" w:rsidP="000147FA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1°)</w:t>
      </w:r>
      <w:r w:rsidR="000147FA">
        <w:rPr>
          <w:sz w:val="28"/>
          <w:szCs w:val="28"/>
        </w:rPr>
        <w:t xml:space="preserve"> Les réussites politiques africaines : démocratie, union africaine.</w:t>
      </w:r>
    </w:p>
    <w:p w:rsidR="005D2A9E" w:rsidRPr="00D10D2F" w:rsidRDefault="005D2A9E" w:rsidP="000147FA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2°)</w:t>
      </w:r>
      <w:r w:rsidR="000147FA">
        <w:rPr>
          <w:sz w:val="28"/>
          <w:szCs w:val="28"/>
        </w:rPr>
        <w:t xml:space="preserve"> Les menaces politiques : sécurité des biens, intégrité des personnes</w:t>
      </w:r>
    </w:p>
    <w:p w:rsidR="005D2A9E" w:rsidRPr="000147FA" w:rsidRDefault="005D2A9E" w:rsidP="000147FA">
      <w:pPr>
        <w:pStyle w:val="Sansinterligne"/>
        <w:spacing w:line="276" w:lineRule="auto"/>
        <w:ind w:left="708"/>
        <w:rPr>
          <w:i/>
          <w:sz w:val="28"/>
          <w:szCs w:val="28"/>
        </w:rPr>
      </w:pPr>
      <w:r w:rsidRPr="000147FA">
        <w:rPr>
          <w:i/>
          <w:sz w:val="28"/>
          <w:szCs w:val="28"/>
        </w:rPr>
        <w:t>2.</w:t>
      </w:r>
      <w:r w:rsidR="00D10D2F" w:rsidRPr="000147FA">
        <w:rPr>
          <w:i/>
          <w:sz w:val="28"/>
          <w:szCs w:val="28"/>
        </w:rPr>
        <w:t xml:space="preserve"> L’émergence sanitaire et sociale de l’Afrique</w:t>
      </w:r>
    </w:p>
    <w:p w:rsidR="005D2A9E" w:rsidRPr="00D10D2F" w:rsidRDefault="005D2A9E" w:rsidP="000147FA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1°)</w:t>
      </w:r>
      <w:r w:rsidR="000147FA">
        <w:rPr>
          <w:sz w:val="28"/>
          <w:szCs w:val="28"/>
        </w:rPr>
        <w:t xml:space="preserve"> La diffusion du développement par l’innovation et l’initiative civique</w:t>
      </w:r>
    </w:p>
    <w:p w:rsidR="005D2A9E" w:rsidRPr="00D10D2F" w:rsidRDefault="005D2A9E" w:rsidP="000147FA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2°)</w:t>
      </w:r>
      <w:r w:rsidR="000147FA">
        <w:rPr>
          <w:sz w:val="28"/>
          <w:szCs w:val="28"/>
        </w:rPr>
        <w:t xml:space="preserve"> La lente transformation des cadres sociaux ; vers la classe moyenne ? </w:t>
      </w:r>
    </w:p>
    <w:p w:rsidR="005D2A9E" w:rsidRPr="000147FA" w:rsidRDefault="005D2A9E" w:rsidP="000147FA">
      <w:pPr>
        <w:pStyle w:val="Sansinterligne"/>
        <w:spacing w:line="276" w:lineRule="auto"/>
        <w:ind w:left="708"/>
        <w:rPr>
          <w:i/>
          <w:sz w:val="28"/>
          <w:szCs w:val="28"/>
        </w:rPr>
      </w:pPr>
      <w:r w:rsidRPr="000147FA">
        <w:rPr>
          <w:i/>
          <w:sz w:val="28"/>
          <w:szCs w:val="28"/>
        </w:rPr>
        <w:t>3.</w:t>
      </w:r>
      <w:r w:rsidR="00D10D2F" w:rsidRPr="000147FA">
        <w:rPr>
          <w:i/>
          <w:sz w:val="28"/>
          <w:szCs w:val="28"/>
        </w:rPr>
        <w:t xml:space="preserve"> L’émergence économique de l’Afrique</w:t>
      </w:r>
    </w:p>
    <w:p w:rsidR="005D2A9E" w:rsidRPr="00D10D2F" w:rsidRDefault="005D2A9E" w:rsidP="000147FA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1°)</w:t>
      </w:r>
      <w:r w:rsidR="000147FA">
        <w:rPr>
          <w:sz w:val="28"/>
          <w:szCs w:val="28"/>
        </w:rPr>
        <w:t xml:space="preserve"> Les embryons de l’industrialisation…</w:t>
      </w:r>
    </w:p>
    <w:p w:rsidR="005D2A9E" w:rsidRPr="00D10D2F" w:rsidRDefault="005D2A9E" w:rsidP="000147FA">
      <w:pPr>
        <w:pStyle w:val="Sansinterligne"/>
        <w:spacing w:line="276" w:lineRule="auto"/>
        <w:ind w:left="1416"/>
        <w:rPr>
          <w:sz w:val="28"/>
          <w:szCs w:val="28"/>
        </w:rPr>
      </w:pPr>
      <w:r w:rsidRPr="00D10D2F">
        <w:rPr>
          <w:sz w:val="28"/>
          <w:szCs w:val="28"/>
        </w:rPr>
        <w:t>2°)</w:t>
      </w:r>
      <w:r w:rsidR="000147FA">
        <w:rPr>
          <w:sz w:val="28"/>
          <w:szCs w:val="28"/>
        </w:rPr>
        <w:t xml:space="preserve"> L’économie de la connaissance : vers l’Afrique 2.0</w:t>
      </w:r>
    </w:p>
    <w:p w:rsidR="005D2A9E" w:rsidRPr="00D10D2F" w:rsidRDefault="005D2A9E" w:rsidP="00D10D2F">
      <w:pPr>
        <w:pStyle w:val="Sansinterligne"/>
        <w:spacing w:line="276" w:lineRule="auto"/>
        <w:rPr>
          <w:sz w:val="28"/>
          <w:szCs w:val="28"/>
        </w:rPr>
      </w:pPr>
    </w:p>
    <w:sectPr w:rsidR="005D2A9E" w:rsidRPr="00D10D2F" w:rsidSect="00592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7F13"/>
    <w:multiLevelType w:val="hybridMultilevel"/>
    <w:tmpl w:val="4DFC4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62751"/>
    <w:multiLevelType w:val="hybridMultilevel"/>
    <w:tmpl w:val="D43489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2A9E"/>
    <w:rsid w:val="000147FA"/>
    <w:rsid w:val="003B62F8"/>
    <w:rsid w:val="004C4CAB"/>
    <w:rsid w:val="00567691"/>
    <w:rsid w:val="005943B9"/>
    <w:rsid w:val="005D2A9E"/>
    <w:rsid w:val="00C43567"/>
    <w:rsid w:val="00D1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A9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0D2F"/>
    <w:pPr>
      <w:ind w:left="720"/>
      <w:contextualSpacing/>
    </w:pPr>
  </w:style>
  <w:style w:type="paragraph" w:styleId="Sansinterligne">
    <w:name w:val="No Spacing"/>
    <w:uiPriority w:val="1"/>
    <w:qFormat/>
    <w:rsid w:val="00D10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C0279-1CCD-4F50-AE28-6E55F648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2016-02-28T09:46:00Z</dcterms:created>
  <dcterms:modified xsi:type="dcterms:W3CDTF">2016-02-28T10:34:00Z</dcterms:modified>
</cp:coreProperties>
</file>