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4" w:rsidRDefault="00D33334" w:rsidP="00D33334">
      <w:pPr>
        <w:jc w:val="center"/>
      </w:pPr>
      <w:r>
        <w:t>REPÈRES D’HISTOIRE</w:t>
      </w:r>
    </w:p>
    <w:p w:rsidR="00D33334" w:rsidRPr="00530149" w:rsidRDefault="00D33334" w:rsidP="00D33334">
      <w:pPr>
        <w:jc w:val="center"/>
        <w:rPr>
          <w:sz w:val="28"/>
          <w:szCs w:val="28"/>
        </w:rPr>
      </w:pPr>
      <w:r w:rsidRPr="00530149">
        <w:rPr>
          <w:sz w:val="28"/>
          <w:szCs w:val="28"/>
        </w:rPr>
        <w:t>Le rapport des sociétés à leur passé : l’historien et les mémoires de la guerre d’Algérie.</w:t>
      </w:r>
    </w:p>
    <w:p w:rsidR="00D33334" w:rsidRPr="00530149" w:rsidRDefault="00D33334" w:rsidP="00D33334">
      <w:pPr>
        <w:jc w:val="center"/>
        <w:rPr>
          <w:b/>
        </w:rPr>
      </w:pPr>
      <w:r w:rsidRPr="00530149">
        <w:rPr>
          <w:b/>
        </w:rPr>
        <w:t>Repères chronologiques : de la guerre d’Algérie à la guerre des mémoires</w:t>
      </w:r>
      <w:r>
        <w:rPr>
          <w:b/>
        </w:rPr>
        <w:t xml:space="preserve"> (2)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D33334" w:rsidRPr="00901A21" w:rsidTr="00996AA2">
        <w:tc>
          <w:tcPr>
            <w:tcW w:w="5303" w:type="dxa"/>
          </w:tcPr>
          <w:p w:rsidR="00D33334" w:rsidRPr="00901A21" w:rsidRDefault="00D33334" w:rsidP="00996AA2">
            <w:pPr>
              <w:jc w:val="center"/>
              <w:rPr>
                <w:b/>
              </w:rPr>
            </w:pPr>
            <w:r w:rsidRPr="00901A21">
              <w:rPr>
                <w:b/>
              </w:rPr>
              <w:t>En France</w:t>
            </w:r>
          </w:p>
        </w:tc>
        <w:tc>
          <w:tcPr>
            <w:tcW w:w="5303" w:type="dxa"/>
          </w:tcPr>
          <w:p w:rsidR="00D33334" w:rsidRPr="00901A21" w:rsidRDefault="00D33334" w:rsidP="00996AA2">
            <w:pPr>
              <w:jc w:val="center"/>
              <w:rPr>
                <w:b/>
              </w:rPr>
            </w:pPr>
            <w:r w:rsidRPr="00901A21">
              <w:rPr>
                <w:b/>
              </w:rPr>
              <w:t>En Algérie</w:t>
            </w:r>
          </w:p>
        </w:tc>
      </w:tr>
      <w:tr w:rsidR="0085664E" w:rsidTr="00996AA2">
        <w:tc>
          <w:tcPr>
            <w:tcW w:w="5303" w:type="dxa"/>
          </w:tcPr>
          <w:p w:rsidR="0085664E" w:rsidRPr="0085664E" w:rsidRDefault="0085664E" w:rsidP="00996AA2">
            <w:pPr>
              <w:jc w:val="both"/>
              <w:rPr>
                <w:b/>
              </w:rPr>
            </w:pPr>
            <w:r w:rsidRPr="0085664E">
              <w:rPr>
                <w:b/>
              </w:rPr>
              <w:t>1962-1968</w:t>
            </w:r>
          </w:p>
          <w:p w:rsidR="0085664E" w:rsidRDefault="0085664E" w:rsidP="00996AA2">
            <w:pPr>
              <w:jc w:val="both"/>
            </w:pPr>
            <w:r>
              <w:t>Série de lois d’amnistie pour les crimes commis pendant la guerre d’Algérie (1954-1962)</w:t>
            </w:r>
          </w:p>
        </w:tc>
        <w:tc>
          <w:tcPr>
            <w:tcW w:w="5303" w:type="dxa"/>
          </w:tcPr>
          <w:p w:rsidR="0085664E" w:rsidRDefault="0085664E" w:rsidP="00996AA2">
            <w:pPr>
              <w:jc w:val="both"/>
            </w:pPr>
          </w:p>
        </w:tc>
      </w:tr>
      <w:tr w:rsidR="00D33334" w:rsidTr="00996AA2"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  <w:tc>
          <w:tcPr>
            <w:tcW w:w="5303" w:type="dxa"/>
          </w:tcPr>
          <w:p w:rsidR="00D33334" w:rsidRPr="0085664E" w:rsidRDefault="00F3055E" w:rsidP="00996AA2">
            <w:pPr>
              <w:jc w:val="both"/>
              <w:rPr>
                <w:b/>
              </w:rPr>
            </w:pPr>
            <w:r w:rsidRPr="0085664E">
              <w:rPr>
                <w:b/>
              </w:rPr>
              <w:t>1963</w:t>
            </w:r>
          </w:p>
          <w:p w:rsidR="00F3055E" w:rsidRDefault="00F3055E" w:rsidP="00996AA2">
            <w:pPr>
              <w:jc w:val="both"/>
            </w:pPr>
            <w:r>
              <w:t xml:space="preserve">Le 5 juillet, jour de l’indépendance, est </w:t>
            </w:r>
            <w:proofErr w:type="gramStart"/>
            <w:r>
              <w:t>décrété</w:t>
            </w:r>
            <w:proofErr w:type="gramEnd"/>
            <w:r>
              <w:t xml:space="preserve"> « Fête nationale de l’indépendance. »</w:t>
            </w:r>
          </w:p>
          <w:p w:rsidR="00F3055E" w:rsidRDefault="00F3055E" w:rsidP="00996AA2">
            <w:pPr>
              <w:jc w:val="both"/>
            </w:pPr>
            <w:r>
              <w:t>Le 1</w:t>
            </w:r>
            <w:r w:rsidRPr="00F3055E">
              <w:rPr>
                <w:vertAlign w:val="superscript"/>
              </w:rPr>
              <w:t>er</w:t>
            </w:r>
            <w:r>
              <w:t xml:space="preserve"> novembre qui marque le début de l’insurrection du FLN devient la « Fête de la Révolution. »</w:t>
            </w:r>
          </w:p>
        </w:tc>
      </w:tr>
      <w:tr w:rsidR="00D33334" w:rsidTr="00996AA2"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  <w:tc>
          <w:tcPr>
            <w:tcW w:w="5303" w:type="dxa"/>
          </w:tcPr>
          <w:p w:rsidR="00D33334" w:rsidRPr="0085664E" w:rsidRDefault="00F3055E" w:rsidP="00996AA2">
            <w:pPr>
              <w:jc w:val="both"/>
              <w:rPr>
                <w:b/>
              </w:rPr>
            </w:pPr>
            <w:r w:rsidRPr="0085664E">
              <w:rPr>
                <w:b/>
              </w:rPr>
              <w:t>1966</w:t>
            </w:r>
          </w:p>
          <w:p w:rsidR="00F3055E" w:rsidRDefault="00F3055E" w:rsidP="00996AA2">
            <w:pPr>
              <w:jc w:val="both"/>
            </w:pPr>
            <w:r>
              <w:t>Le 5 juillet devient la « Fête de l’indépendance et de la jeunesse. »</w:t>
            </w:r>
          </w:p>
        </w:tc>
      </w:tr>
      <w:tr w:rsidR="00D33334" w:rsidTr="00996AA2">
        <w:tc>
          <w:tcPr>
            <w:tcW w:w="5303" w:type="dxa"/>
          </w:tcPr>
          <w:p w:rsidR="00D33334" w:rsidRPr="0085664E" w:rsidRDefault="0085664E" w:rsidP="00996AA2">
            <w:pPr>
              <w:jc w:val="both"/>
              <w:rPr>
                <w:b/>
              </w:rPr>
            </w:pPr>
            <w:r>
              <w:rPr>
                <w:b/>
              </w:rPr>
              <w:t>1975</w:t>
            </w:r>
          </w:p>
          <w:p w:rsidR="0085664E" w:rsidRDefault="0085664E" w:rsidP="00996AA2">
            <w:pPr>
              <w:jc w:val="both"/>
            </w:pPr>
            <w:r>
              <w:t>Valéry GISCARD D’ESTAING (1974-1981), 3</w:t>
            </w:r>
            <w:r w:rsidRPr="0085664E">
              <w:rPr>
                <w:vertAlign w:val="superscript"/>
              </w:rPr>
              <w:t>e</w:t>
            </w:r>
            <w:r>
              <w:t xml:space="preserve"> président de la Ve République, en visite officielle en Algérie. Première visite officielle d’un président français en Algérie. </w:t>
            </w:r>
          </w:p>
        </w:tc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</w:tr>
      <w:tr w:rsidR="00D33334" w:rsidTr="00996AA2"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  <w:tc>
          <w:tcPr>
            <w:tcW w:w="5303" w:type="dxa"/>
          </w:tcPr>
          <w:p w:rsidR="00D33334" w:rsidRPr="00213672" w:rsidRDefault="0085664E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1980</w:t>
            </w:r>
          </w:p>
          <w:p w:rsidR="0085664E" w:rsidRDefault="0085664E" w:rsidP="009176A6">
            <w:pPr>
              <w:jc w:val="both"/>
            </w:pPr>
            <w:r>
              <w:t>Parution de l’ouvrage de M</w:t>
            </w:r>
            <w:r w:rsidR="009176A6">
              <w:t xml:space="preserve">ohammed </w:t>
            </w:r>
            <w:r>
              <w:t xml:space="preserve">HARBI intitulé </w:t>
            </w:r>
            <w:r w:rsidRPr="00213672">
              <w:rPr>
                <w:i/>
              </w:rPr>
              <w:t>Le FLN, mirage et réalité</w:t>
            </w:r>
            <w:r>
              <w:t>. Cet ouvrage est interdit en Algérie. </w:t>
            </w:r>
          </w:p>
        </w:tc>
      </w:tr>
      <w:tr w:rsidR="00D33334" w:rsidTr="00996AA2"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  <w:tc>
          <w:tcPr>
            <w:tcW w:w="5303" w:type="dxa"/>
          </w:tcPr>
          <w:p w:rsidR="00D33334" w:rsidRPr="00213672" w:rsidRDefault="0085664E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1983</w:t>
            </w:r>
          </w:p>
          <w:p w:rsidR="0085664E" w:rsidRDefault="0085664E" w:rsidP="00996AA2">
            <w:pPr>
              <w:jc w:val="both"/>
            </w:pPr>
            <w:r>
              <w:t xml:space="preserve">Chadli BENDJEDID, </w:t>
            </w:r>
            <w:r w:rsidR="00213672">
              <w:t>président de la République algérienne, en visite officielle en France. Première visite officielle d’un chef d’État algérien en France. </w:t>
            </w:r>
          </w:p>
        </w:tc>
      </w:tr>
      <w:tr w:rsidR="00D33334" w:rsidTr="00996AA2">
        <w:tc>
          <w:tcPr>
            <w:tcW w:w="5303" w:type="dxa"/>
          </w:tcPr>
          <w:p w:rsidR="00D33334" w:rsidRPr="00213672" w:rsidRDefault="00213672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1991</w:t>
            </w:r>
          </w:p>
          <w:p w:rsidR="00213672" w:rsidRDefault="00213672" w:rsidP="00996AA2">
            <w:pPr>
              <w:jc w:val="both"/>
            </w:pPr>
            <w:r>
              <w:t xml:space="preserve">Benjamin STORA fait paraître </w:t>
            </w:r>
            <w:r w:rsidRPr="00213672">
              <w:rPr>
                <w:i/>
              </w:rPr>
              <w:t>La Gangrène et l’Oubli</w:t>
            </w:r>
            <w:r>
              <w:t>.</w:t>
            </w:r>
          </w:p>
        </w:tc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</w:tr>
      <w:tr w:rsidR="00D33334" w:rsidTr="00996AA2">
        <w:tc>
          <w:tcPr>
            <w:tcW w:w="5303" w:type="dxa"/>
          </w:tcPr>
          <w:p w:rsidR="00D33334" w:rsidRPr="00213672" w:rsidRDefault="00213672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1992</w:t>
            </w:r>
          </w:p>
          <w:p w:rsidR="00213672" w:rsidRDefault="00213672" w:rsidP="00996AA2">
            <w:pPr>
              <w:jc w:val="both"/>
            </w:pPr>
            <w:r>
              <w:t>Ouverture partielle des archives publique sur la guerre d’Algérie. </w:t>
            </w:r>
          </w:p>
        </w:tc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</w:tr>
      <w:tr w:rsidR="00D33334" w:rsidTr="00996AA2">
        <w:tc>
          <w:tcPr>
            <w:tcW w:w="5303" w:type="dxa"/>
          </w:tcPr>
          <w:p w:rsidR="00D33334" w:rsidRPr="00213672" w:rsidRDefault="00213672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1999</w:t>
            </w:r>
          </w:p>
          <w:p w:rsidR="00213672" w:rsidRDefault="00213672" w:rsidP="00996AA2">
            <w:pPr>
              <w:jc w:val="both"/>
            </w:pPr>
            <w:r>
              <w:t>Loi officialisant l’expression « Guerre d’Algérie »</w:t>
            </w:r>
          </w:p>
        </w:tc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</w:tr>
      <w:tr w:rsidR="00D33334" w:rsidTr="00996AA2">
        <w:tc>
          <w:tcPr>
            <w:tcW w:w="5303" w:type="dxa"/>
          </w:tcPr>
          <w:p w:rsidR="00D33334" w:rsidRPr="00213672" w:rsidRDefault="00213672" w:rsidP="00996AA2">
            <w:pPr>
              <w:jc w:val="both"/>
              <w:rPr>
                <w:b/>
              </w:rPr>
            </w:pPr>
            <w:r>
              <w:rPr>
                <w:b/>
              </w:rPr>
              <w:t xml:space="preserve">5 décembre </w:t>
            </w:r>
            <w:r w:rsidRPr="00213672">
              <w:rPr>
                <w:b/>
              </w:rPr>
              <w:t>2002</w:t>
            </w:r>
          </w:p>
          <w:p w:rsidR="00213672" w:rsidRDefault="00213672" w:rsidP="00996AA2">
            <w:pPr>
              <w:jc w:val="both"/>
            </w:pPr>
            <w:r>
              <w:t>Inauguration du « Mémorial national de la Guerre d’Algérie et des combats du Maroc et de la Tunisie » (Paris)</w:t>
            </w:r>
          </w:p>
        </w:tc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</w:tr>
      <w:tr w:rsidR="00213672" w:rsidTr="00996AA2">
        <w:tc>
          <w:tcPr>
            <w:tcW w:w="5303" w:type="dxa"/>
          </w:tcPr>
          <w:p w:rsidR="00213672" w:rsidRDefault="00213672" w:rsidP="00996AA2">
            <w:pPr>
              <w:jc w:val="both"/>
              <w:rPr>
                <w:b/>
              </w:rPr>
            </w:pPr>
            <w:r>
              <w:rPr>
                <w:b/>
              </w:rPr>
              <w:t>25 septembre 2003</w:t>
            </w:r>
          </w:p>
          <w:p w:rsidR="00213672" w:rsidRPr="00213672" w:rsidRDefault="00213672" w:rsidP="00996AA2">
            <w:pPr>
              <w:jc w:val="both"/>
            </w:pPr>
            <w:r>
              <w:t>Le 25 septembre devient la « Journée nationale d’hommage aux harkis ». </w:t>
            </w:r>
          </w:p>
        </w:tc>
        <w:tc>
          <w:tcPr>
            <w:tcW w:w="5303" w:type="dxa"/>
          </w:tcPr>
          <w:p w:rsidR="00213672" w:rsidRDefault="00213672" w:rsidP="00996AA2">
            <w:pPr>
              <w:jc w:val="both"/>
            </w:pPr>
          </w:p>
        </w:tc>
      </w:tr>
      <w:tr w:rsidR="00213672" w:rsidTr="00996AA2">
        <w:tc>
          <w:tcPr>
            <w:tcW w:w="5303" w:type="dxa"/>
          </w:tcPr>
          <w:p w:rsidR="00213672" w:rsidRPr="00213672" w:rsidRDefault="00213672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5 décembre 2003</w:t>
            </w:r>
          </w:p>
          <w:p w:rsidR="00213672" w:rsidRPr="00213672" w:rsidRDefault="00213672" w:rsidP="00996AA2">
            <w:pPr>
              <w:jc w:val="both"/>
            </w:pPr>
            <w:r>
              <w:t>Journée nationale d’hommage aux « morts pour la France » de la guerre d’Algérie et des combats du Maroc et de la Tunisie. </w:t>
            </w:r>
          </w:p>
        </w:tc>
        <w:tc>
          <w:tcPr>
            <w:tcW w:w="5303" w:type="dxa"/>
          </w:tcPr>
          <w:p w:rsidR="00213672" w:rsidRDefault="00213672" w:rsidP="00996AA2">
            <w:pPr>
              <w:jc w:val="both"/>
            </w:pPr>
          </w:p>
        </w:tc>
      </w:tr>
      <w:tr w:rsidR="00D33334" w:rsidTr="00996AA2">
        <w:tc>
          <w:tcPr>
            <w:tcW w:w="5303" w:type="dxa"/>
          </w:tcPr>
          <w:p w:rsidR="00D33334" w:rsidRDefault="00D33334" w:rsidP="00996AA2">
            <w:pPr>
              <w:jc w:val="both"/>
            </w:pPr>
          </w:p>
        </w:tc>
        <w:tc>
          <w:tcPr>
            <w:tcW w:w="5303" w:type="dxa"/>
          </w:tcPr>
          <w:p w:rsidR="00D33334" w:rsidRPr="00213672" w:rsidRDefault="00213672" w:rsidP="00996AA2">
            <w:pPr>
              <w:jc w:val="both"/>
              <w:rPr>
                <w:b/>
              </w:rPr>
            </w:pPr>
            <w:r w:rsidRPr="00213672">
              <w:rPr>
                <w:b/>
              </w:rPr>
              <w:t>2005</w:t>
            </w:r>
          </w:p>
          <w:p w:rsidR="00213672" w:rsidRDefault="00213672" w:rsidP="00996AA2">
            <w:pPr>
              <w:jc w:val="both"/>
            </w:pPr>
            <w:r>
              <w:t>Début des négociations en vue d’un traité d’amitié franco-algérien.</w:t>
            </w:r>
          </w:p>
        </w:tc>
      </w:tr>
      <w:tr w:rsidR="00213672" w:rsidTr="00996AA2">
        <w:tc>
          <w:tcPr>
            <w:tcW w:w="5303" w:type="dxa"/>
          </w:tcPr>
          <w:p w:rsidR="00213672" w:rsidRPr="004F0F20" w:rsidRDefault="00213672" w:rsidP="00996AA2">
            <w:pPr>
              <w:jc w:val="both"/>
              <w:rPr>
                <w:b/>
              </w:rPr>
            </w:pPr>
            <w:r w:rsidRPr="004F0F20">
              <w:rPr>
                <w:b/>
              </w:rPr>
              <w:t>2012</w:t>
            </w:r>
          </w:p>
          <w:p w:rsidR="00213672" w:rsidRDefault="00213672" w:rsidP="00996AA2">
            <w:pPr>
              <w:jc w:val="both"/>
            </w:pPr>
            <w:r>
              <w:t>Le 11 novembre qui était la journée nationale de commémoration de l’armistice de 1918 devient l’Hommage « aux morts pour la France ». </w:t>
            </w:r>
          </w:p>
        </w:tc>
        <w:tc>
          <w:tcPr>
            <w:tcW w:w="5303" w:type="dxa"/>
          </w:tcPr>
          <w:p w:rsidR="00213672" w:rsidRPr="00213672" w:rsidRDefault="00213672" w:rsidP="00996AA2">
            <w:pPr>
              <w:jc w:val="both"/>
              <w:rPr>
                <w:b/>
              </w:rPr>
            </w:pPr>
          </w:p>
        </w:tc>
      </w:tr>
      <w:tr w:rsidR="00213672" w:rsidTr="00996AA2">
        <w:tc>
          <w:tcPr>
            <w:tcW w:w="5303" w:type="dxa"/>
          </w:tcPr>
          <w:p w:rsidR="00213672" w:rsidRPr="004F0F20" w:rsidRDefault="00213672" w:rsidP="00996AA2">
            <w:pPr>
              <w:jc w:val="both"/>
              <w:rPr>
                <w:b/>
              </w:rPr>
            </w:pPr>
            <w:r w:rsidRPr="004F0F20">
              <w:rPr>
                <w:b/>
              </w:rPr>
              <w:t>2012</w:t>
            </w:r>
          </w:p>
          <w:p w:rsidR="00213672" w:rsidRDefault="00213672" w:rsidP="00996AA2">
            <w:pPr>
              <w:jc w:val="both"/>
            </w:pPr>
            <w:r>
              <w:lastRenderedPageBreak/>
              <w:t>Le 19 mars (Premier jour du cessez-le-feu après les Accords d’Évian le 18)</w:t>
            </w:r>
            <w:r w:rsidR="009176A6">
              <w:t xml:space="preserve"> devient la « Journée nationale du souvenir et de recueillement à la mémoire des victimes civiles et militaires de la guerre d’Algérie et des combats en Tunisie et au Maroc. »</w:t>
            </w:r>
          </w:p>
          <w:p w:rsidR="009176A6" w:rsidRDefault="009176A6" w:rsidP="00996AA2">
            <w:pPr>
              <w:jc w:val="both"/>
            </w:pPr>
            <w:r>
              <w:t>Les associations de Pieds Noirs, de Harkis et d’anciens combattants reprochent à cette date d’occulter les massacres qui ont suivi les Accords d’Évian. </w:t>
            </w:r>
          </w:p>
        </w:tc>
        <w:tc>
          <w:tcPr>
            <w:tcW w:w="5303" w:type="dxa"/>
          </w:tcPr>
          <w:p w:rsidR="00213672" w:rsidRPr="00213672" w:rsidRDefault="00213672" w:rsidP="00996AA2">
            <w:pPr>
              <w:jc w:val="both"/>
              <w:rPr>
                <w:b/>
              </w:rPr>
            </w:pPr>
          </w:p>
        </w:tc>
      </w:tr>
    </w:tbl>
    <w:p w:rsidR="00D33334" w:rsidRDefault="00D33334" w:rsidP="00D33334">
      <w:pPr>
        <w:jc w:val="both"/>
      </w:pPr>
    </w:p>
    <w:p w:rsidR="00D33334" w:rsidRDefault="00D33334" w:rsidP="00D33334">
      <w:pPr>
        <w:jc w:val="both"/>
      </w:pPr>
      <w:r>
        <w:t>S</w:t>
      </w:r>
      <w:r w:rsidRPr="00773155">
        <w:rPr>
          <w:sz w:val="20"/>
          <w:szCs w:val="20"/>
        </w:rPr>
        <w:t>OURCES</w:t>
      </w:r>
      <w:r>
        <w:t> : </w:t>
      </w:r>
    </w:p>
    <w:p w:rsidR="00D33334" w:rsidRDefault="00D33334" w:rsidP="00D33334">
      <w:pPr>
        <w:jc w:val="both"/>
      </w:pPr>
      <w:r w:rsidRPr="00773155">
        <w:rPr>
          <w:b/>
        </w:rPr>
        <w:t>ADOUMIÉ</w:t>
      </w:r>
      <w:r>
        <w:t xml:space="preserve"> (Vincent) et </w:t>
      </w:r>
      <w:r w:rsidRPr="00773155">
        <w:rPr>
          <w:b/>
        </w:rPr>
        <w:t>FOUCHARD</w:t>
      </w:r>
      <w:r>
        <w:t xml:space="preserve"> (Dominique), sous la direction de, </w:t>
      </w:r>
      <w:r w:rsidRPr="00F3055E">
        <w:rPr>
          <w:i/>
        </w:rPr>
        <w:t>Histoire. Terminale S</w:t>
      </w:r>
      <w:proofErr w:type="gramStart"/>
      <w:r>
        <w:t>. ,</w:t>
      </w:r>
      <w:proofErr w:type="gramEnd"/>
      <w:r>
        <w:t xml:space="preserve"> 2014, Paris, aux éditions Hachette – Éducation, 223 pages, </w:t>
      </w:r>
      <w:r w:rsidR="00F3055E">
        <w:t xml:space="preserve">38 et 39 &amp; pages 40 et </w:t>
      </w:r>
      <w:r>
        <w:t>41, ISBN 978-2-01-135615-4.</w:t>
      </w:r>
    </w:p>
    <w:p w:rsidR="00D103B5" w:rsidRDefault="00D103B5" w:rsidP="00D33334">
      <w:pPr>
        <w:jc w:val="both"/>
      </w:pPr>
      <w:r w:rsidRPr="008C37A3">
        <w:rPr>
          <w:b/>
        </w:rPr>
        <w:t>BOUREL</w:t>
      </w:r>
      <w:r>
        <w:t xml:space="preserve"> (Guillaume) et </w:t>
      </w:r>
      <w:r w:rsidRPr="008C37A3">
        <w:rPr>
          <w:b/>
        </w:rPr>
        <w:t>CHEVALLIER</w:t>
      </w:r>
      <w:r>
        <w:t xml:space="preserve"> (Marielle), sous la direction de, </w:t>
      </w:r>
      <w:r w:rsidRPr="008C37A3">
        <w:rPr>
          <w:i/>
        </w:rPr>
        <w:t>Regards historiques sur le monde actuel. Histoire. Terminales L-ES.</w:t>
      </w:r>
      <w:r>
        <w:t xml:space="preserve"> , 2012, Paris, aux éditions Hatier, 408 pages, plus particulièrement les pages 63 et suivantes, ISBN 978-2-218-96114-4. </w:t>
      </w:r>
    </w:p>
    <w:p w:rsidR="005B3A49" w:rsidRDefault="005B3A49" w:rsidP="005B3A49">
      <w:pPr>
        <w:jc w:val="both"/>
      </w:pPr>
      <w:r w:rsidRPr="00067BD0">
        <w:rPr>
          <w:b/>
        </w:rPr>
        <w:t>ZACHARY</w:t>
      </w:r>
      <w:r>
        <w:t xml:space="preserve"> (Pascal), sous la direction de, </w:t>
      </w:r>
      <w:r w:rsidRPr="00067BD0">
        <w:rPr>
          <w:i/>
        </w:rPr>
        <w:t>Questions pour comprendre le XXe siècle. Histoire Premières L/ES/L</w:t>
      </w:r>
      <w:r>
        <w:t>., 2011, Paris, aux éditions Hachette, collection « Hachette éducation », en partenariat avec ISTRA, 384 pages, pages 294 et suivantes pour la question coloniales à l’heure des indépendances et plus particulièrement les pages 302 à 305 et 3014 à 3019 pour la guerre d’Algérie ou les pages 274 et suivantes pour l’Algérie coloniale, ISBN 978-2-01135551-5</w:t>
      </w:r>
    </w:p>
    <w:p w:rsidR="00D33334" w:rsidRDefault="00D33334" w:rsidP="00D33334">
      <w:pPr>
        <w:jc w:val="both"/>
      </w:pPr>
    </w:p>
    <w:p w:rsidR="0014214A" w:rsidRDefault="0014214A" w:rsidP="00D33334">
      <w:pPr>
        <w:jc w:val="both"/>
      </w:pPr>
    </w:p>
    <w:sectPr w:rsidR="0014214A" w:rsidSect="0090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334"/>
    <w:rsid w:val="0014214A"/>
    <w:rsid w:val="00213672"/>
    <w:rsid w:val="003D007D"/>
    <w:rsid w:val="004F0F20"/>
    <w:rsid w:val="00515A4F"/>
    <w:rsid w:val="005B3A49"/>
    <w:rsid w:val="0085664E"/>
    <w:rsid w:val="009176A6"/>
    <w:rsid w:val="00AF7A57"/>
    <w:rsid w:val="00D103B5"/>
    <w:rsid w:val="00D33334"/>
    <w:rsid w:val="00F3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2014-07-04T20:01:00Z</dcterms:created>
  <dcterms:modified xsi:type="dcterms:W3CDTF">2014-07-09T21:15:00Z</dcterms:modified>
</cp:coreProperties>
</file>