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B8A" w:rsidRPr="00EC4E27" w:rsidRDefault="00902B8A" w:rsidP="00902B8A">
      <w:pPr>
        <w:jc w:val="right"/>
        <w:rPr>
          <w:sz w:val="16"/>
          <w:szCs w:val="16"/>
        </w:rPr>
      </w:pPr>
      <w:r w:rsidRPr="00EC4E27">
        <w:rPr>
          <w:sz w:val="16"/>
          <w:szCs w:val="16"/>
        </w:rPr>
        <w:t xml:space="preserve">Lycée La Fontaine (AEFE), Niamey, NIGER, </w:t>
      </w:r>
      <w:r>
        <w:rPr>
          <w:sz w:val="16"/>
          <w:szCs w:val="16"/>
        </w:rPr>
        <w:t>octobre 2017</w:t>
      </w:r>
    </w:p>
    <w:p w:rsidR="00902B8A" w:rsidRPr="00FD5835" w:rsidRDefault="00902B8A" w:rsidP="00902B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35" w:right="2811"/>
        <w:jc w:val="center"/>
        <w:rPr>
          <w:b/>
          <w:sz w:val="40"/>
          <w:szCs w:val="40"/>
        </w:rPr>
      </w:pPr>
      <w:r w:rsidRPr="00FD5835">
        <w:rPr>
          <w:b/>
          <w:sz w:val="40"/>
          <w:szCs w:val="40"/>
        </w:rPr>
        <w:t>BACCALAURÉAT GÉNÉRAL</w:t>
      </w:r>
    </w:p>
    <w:p w:rsidR="00902B8A" w:rsidRDefault="00902B8A" w:rsidP="00902B8A">
      <w:pPr>
        <w:jc w:val="center"/>
      </w:pPr>
    </w:p>
    <w:p w:rsidR="00902B8A" w:rsidRPr="00FD5835" w:rsidRDefault="00902B8A" w:rsidP="00902B8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SESSION D’ENTRAÎNEMENT 2017-2018</w:t>
      </w:r>
    </w:p>
    <w:p w:rsidR="00902B8A" w:rsidRDefault="00902B8A" w:rsidP="00902B8A">
      <w:pPr>
        <w:jc w:val="center"/>
      </w:pPr>
    </w:p>
    <w:p w:rsidR="00902B8A" w:rsidRDefault="00902B8A" w:rsidP="00902B8A">
      <w:pPr>
        <w:jc w:val="center"/>
      </w:pPr>
    </w:p>
    <w:p w:rsidR="00902B8A" w:rsidRPr="00FD5835" w:rsidRDefault="00902B8A" w:rsidP="00902B8A">
      <w:pPr>
        <w:jc w:val="center"/>
        <w:rPr>
          <w:b/>
          <w:sz w:val="36"/>
          <w:szCs w:val="36"/>
        </w:rPr>
      </w:pPr>
      <w:r w:rsidRPr="00FD5835">
        <w:rPr>
          <w:b/>
          <w:sz w:val="36"/>
          <w:szCs w:val="36"/>
        </w:rPr>
        <w:t>HISTOIRE – GÉOGRAPHIE</w:t>
      </w:r>
    </w:p>
    <w:p w:rsidR="00902B8A" w:rsidRDefault="00902B8A" w:rsidP="00902B8A">
      <w:pPr>
        <w:jc w:val="center"/>
      </w:pPr>
    </w:p>
    <w:p w:rsidR="00902B8A" w:rsidRPr="00FD5835" w:rsidRDefault="00902B8A" w:rsidP="00902B8A">
      <w:pPr>
        <w:jc w:val="center"/>
        <w:rPr>
          <w:sz w:val="36"/>
          <w:szCs w:val="36"/>
        </w:rPr>
      </w:pPr>
      <w:r w:rsidRPr="00FD5835">
        <w:rPr>
          <w:sz w:val="36"/>
          <w:szCs w:val="36"/>
        </w:rPr>
        <w:t>Séries ES, L &amp; S – </w:t>
      </w:r>
    </w:p>
    <w:p w:rsidR="00902B8A" w:rsidRDefault="00902B8A" w:rsidP="00902B8A">
      <w:pPr>
        <w:jc w:val="center"/>
        <w:rPr>
          <w:b/>
          <w:sz w:val="28"/>
          <w:szCs w:val="28"/>
        </w:rPr>
      </w:pPr>
    </w:p>
    <w:p w:rsidR="00902B8A" w:rsidRDefault="00902B8A" w:rsidP="00902B8A">
      <w:pPr>
        <w:ind w:left="170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DURÉE DE L’ÉPREUVE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Série ES : </w:t>
      </w:r>
      <w:r>
        <w:rPr>
          <w:b/>
          <w:sz w:val="28"/>
          <w:szCs w:val="28"/>
        </w:rPr>
        <w:tab/>
        <w:t>4 heures</w:t>
      </w:r>
      <w:r>
        <w:rPr>
          <w:b/>
          <w:sz w:val="28"/>
          <w:szCs w:val="28"/>
        </w:rPr>
        <w:tab/>
        <w:t>Coefficient 5</w:t>
      </w:r>
    </w:p>
    <w:p w:rsidR="00902B8A" w:rsidRDefault="00902B8A" w:rsidP="00902B8A">
      <w:pPr>
        <w:ind w:left="170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Série L : </w:t>
      </w:r>
      <w:r>
        <w:rPr>
          <w:b/>
          <w:sz w:val="28"/>
          <w:szCs w:val="28"/>
        </w:rPr>
        <w:tab/>
        <w:t>4 heures</w:t>
      </w:r>
      <w:r>
        <w:rPr>
          <w:b/>
          <w:sz w:val="28"/>
          <w:szCs w:val="28"/>
        </w:rPr>
        <w:tab/>
        <w:t>Coefficient 4</w:t>
      </w:r>
    </w:p>
    <w:p w:rsidR="00902B8A" w:rsidRDefault="00902B8A" w:rsidP="00902B8A">
      <w:pPr>
        <w:ind w:left="170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Série S : </w:t>
      </w:r>
      <w:r>
        <w:rPr>
          <w:b/>
          <w:sz w:val="28"/>
          <w:szCs w:val="28"/>
        </w:rPr>
        <w:tab/>
        <w:t>3 heures</w:t>
      </w:r>
      <w:r>
        <w:rPr>
          <w:b/>
          <w:sz w:val="28"/>
          <w:szCs w:val="28"/>
        </w:rPr>
        <w:tab/>
        <w:t>Coefficient 3</w:t>
      </w:r>
    </w:p>
    <w:p w:rsidR="00902B8A" w:rsidRDefault="00902B8A" w:rsidP="00902B8A">
      <w:pPr>
        <w:jc w:val="center"/>
        <w:rPr>
          <w:b/>
          <w:sz w:val="28"/>
          <w:szCs w:val="28"/>
        </w:rPr>
      </w:pPr>
    </w:p>
    <w:p w:rsidR="00902B8A" w:rsidRDefault="00902B8A" w:rsidP="00902B8A">
      <w:pPr>
        <w:jc w:val="center"/>
        <w:rPr>
          <w:b/>
          <w:sz w:val="28"/>
          <w:szCs w:val="28"/>
        </w:rPr>
      </w:pPr>
    </w:p>
    <w:p w:rsidR="00902B8A" w:rsidRPr="00EC4E27" w:rsidRDefault="00902B8A" w:rsidP="00902B8A">
      <w:pPr>
        <w:jc w:val="center"/>
        <w:rPr>
          <w:i/>
          <w:sz w:val="28"/>
          <w:szCs w:val="28"/>
        </w:rPr>
      </w:pPr>
      <w:r w:rsidRPr="00EC4E27">
        <w:rPr>
          <w:i/>
          <w:sz w:val="28"/>
          <w:szCs w:val="28"/>
        </w:rPr>
        <w:t>Les calculatrices</w:t>
      </w:r>
      <w:r>
        <w:rPr>
          <w:i/>
          <w:sz w:val="28"/>
          <w:szCs w:val="28"/>
        </w:rPr>
        <w:t xml:space="preserve"> ne sont pas autorisées</w:t>
      </w:r>
    </w:p>
    <w:p w:rsidR="00902B8A" w:rsidRPr="00EC4E27" w:rsidRDefault="00902B8A" w:rsidP="00902B8A">
      <w:pPr>
        <w:jc w:val="center"/>
        <w:rPr>
          <w:sz w:val="28"/>
          <w:szCs w:val="28"/>
        </w:rPr>
      </w:pPr>
      <w:r>
        <w:rPr>
          <w:i/>
          <w:sz w:val="28"/>
          <w:szCs w:val="28"/>
        </w:rPr>
        <w:t>Le sujet comporte quatre</w:t>
      </w:r>
      <w:r w:rsidRPr="00EC4E27">
        <w:rPr>
          <w:i/>
          <w:sz w:val="28"/>
          <w:szCs w:val="28"/>
        </w:rPr>
        <w:t xml:space="preserve"> (</w:t>
      </w:r>
      <w:r>
        <w:rPr>
          <w:i/>
          <w:sz w:val="28"/>
          <w:szCs w:val="28"/>
        </w:rPr>
        <w:t>4) pages numérotées de 1/4 à 4</w:t>
      </w:r>
      <w:r w:rsidRPr="00EC4E27">
        <w:rPr>
          <w:i/>
          <w:sz w:val="28"/>
          <w:szCs w:val="28"/>
        </w:rPr>
        <w:t>/</w:t>
      </w:r>
      <w:r>
        <w:rPr>
          <w:i/>
          <w:sz w:val="28"/>
          <w:szCs w:val="28"/>
        </w:rPr>
        <w:t>4</w:t>
      </w:r>
    </w:p>
    <w:p w:rsidR="00902B8A" w:rsidRPr="00EC4E27" w:rsidRDefault="00902B8A" w:rsidP="00902B8A">
      <w:pPr>
        <w:jc w:val="center"/>
        <w:rPr>
          <w:sz w:val="28"/>
          <w:szCs w:val="28"/>
        </w:rPr>
      </w:pPr>
      <w:r w:rsidRPr="00EC4E27">
        <w:rPr>
          <w:sz w:val="28"/>
          <w:szCs w:val="28"/>
        </w:rPr>
        <w:t xml:space="preserve">Le sujet comporte deux (2) parties </w:t>
      </w:r>
      <w:r w:rsidRPr="00EC4E27">
        <w:rPr>
          <w:b/>
          <w:i/>
          <w:sz w:val="28"/>
          <w:szCs w:val="28"/>
          <w:u w:val="single"/>
        </w:rPr>
        <w:t>à traiter obligatoirement</w:t>
      </w:r>
      <w:r w:rsidRPr="00EC4E27">
        <w:rPr>
          <w:sz w:val="28"/>
          <w:szCs w:val="28"/>
        </w:rPr>
        <w:t xml:space="preserve"> par le candidat</w:t>
      </w:r>
    </w:p>
    <w:p w:rsidR="00902B8A" w:rsidRPr="00EC4E27" w:rsidRDefault="00902B8A" w:rsidP="00902B8A">
      <w:pPr>
        <w:jc w:val="both"/>
        <w:rPr>
          <w:sz w:val="28"/>
          <w:szCs w:val="28"/>
        </w:rPr>
      </w:pPr>
    </w:p>
    <w:p w:rsidR="00902B8A" w:rsidRDefault="00902B8A" w:rsidP="00902B8A">
      <w:pPr>
        <w:jc w:val="both"/>
      </w:pPr>
    </w:p>
    <w:p w:rsidR="00902B8A" w:rsidRDefault="00902B8A" w:rsidP="00902B8A">
      <w:pPr>
        <w:jc w:val="both"/>
      </w:pPr>
    </w:p>
    <w:p w:rsidR="00902B8A" w:rsidRDefault="00902B8A" w:rsidP="00902B8A">
      <w:pPr>
        <w:jc w:val="both"/>
      </w:pPr>
    </w:p>
    <w:p w:rsidR="00902B8A" w:rsidRDefault="00902B8A" w:rsidP="00902B8A">
      <w:pPr>
        <w:jc w:val="both"/>
      </w:pPr>
    </w:p>
    <w:p w:rsidR="00902B8A" w:rsidRDefault="00902B8A" w:rsidP="00902B8A">
      <w:pPr>
        <w:jc w:val="both"/>
      </w:pPr>
    </w:p>
    <w:p w:rsidR="00902B8A" w:rsidRDefault="00902B8A" w:rsidP="00902B8A">
      <w:pPr>
        <w:jc w:val="both"/>
      </w:pPr>
    </w:p>
    <w:p w:rsidR="00902B8A" w:rsidRPr="005068D4" w:rsidRDefault="00902B8A" w:rsidP="00902B8A">
      <w:pPr>
        <w:jc w:val="right"/>
        <w:rPr>
          <w:b/>
          <w:sz w:val="28"/>
          <w:szCs w:val="28"/>
        </w:rPr>
      </w:pPr>
      <w:r w:rsidRPr="005068D4">
        <w:rPr>
          <w:b/>
          <w:sz w:val="28"/>
          <w:szCs w:val="28"/>
        </w:rPr>
        <w:t xml:space="preserve">Page </w:t>
      </w:r>
      <w:r>
        <w:rPr>
          <w:b/>
          <w:sz w:val="28"/>
          <w:szCs w:val="28"/>
        </w:rPr>
        <w:t>1/4</w:t>
      </w:r>
    </w:p>
    <w:p w:rsidR="00902B8A" w:rsidRPr="002D0ECD" w:rsidRDefault="00902B8A" w:rsidP="00902B8A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>Toutes séries générales</w:t>
      </w:r>
    </w:p>
    <w:p w:rsidR="00902B8A" w:rsidRDefault="00902B8A" w:rsidP="00902B8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PREMIÈRE PARTIE</w:t>
      </w:r>
    </w:p>
    <w:p w:rsidR="00902B8A" w:rsidRPr="00EC4E27" w:rsidRDefault="00902B8A" w:rsidP="00902B8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Composition d’Histoire</w:t>
      </w:r>
    </w:p>
    <w:p w:rsidR="00902B8A" w:rsidRPr="00CC78DC" w:rsidRDefault="00902B8A" w:rsidP="00902B8A">
      <w:pPr>
        <w:jc w:val="center"/>
        <w:rPr>
          <w:i/>
          <w:sz w:val="24"/>
          <w:szCs w:val="24"/>
        </w:rPr>
      </w:pPr>
      <w:r w:rsidRPr="00CC78DC">
        <w:rPr>
          <w:i/>
          <w:sz w:val="24"/>
          <w:szCs w:val="24"/>
        </w:rPr>
        <w:t xml:space="preserve">Le candidat traitera au choix </w:t>
      </w:r>
      <w:r w:rsidRPr="00CC78DC">
        <w:rPr>
          <w:b/>
          <w:i/>
          <w:sz w:val="24"/>
          <w:szCs w:val="24"/>
          <w:u w:val="single"/>
        </w:rPr>
        <w:t>UN SEUL</w:t>
      </w:r>
      <w:r w:rsidRPr="00CC78DC">
        <w:rPr>
          <w:i/>
          <w:sz w:val="24"/>
          <w:szCs w:val="24"/>
        </w:rPr>
        <w:t xml:space="preserve"> des sujets proposés.</w:t>
      </w:r>
    </w:p>
    <w:p w:rsidR="00902B8A" w:rsidRDefault="00902B8A" w:rsidP="00902B8A">
      <w:pPr>
        <w:jc w:val="both"/>
      </w:pPr>
    </w:p>
    <w:p w:rsidR="00902B8A" w:rsidRPr="00B25DB9" w:rsidRDefault="00902B8A" w:rsidP="00902B8A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Sujet 1 – L’historien et les mémoires de la Seconde Guerre mondiale</w:t>
      </w:r>
      <w:r w:rsidRPr="00B25DB9">
        <w:rPr>
          <w:b/>
          <w:sz w:val="32"/>
          <w:szCs w:val="32"/>
        </w:rPr>
        <w:t>. </w:t>
      </w:r>
    </w:p>
    <w:p w:rsidR="00902B8A" w:rsidRDefault="00902B8A" w:rsidP="00902B8A">
      <w:pPr>
        <w:jc w:val="both"/>
        <w:rPr>
          <w:b/>
          <w:sz w:val="32"/>
          <w:szCs w:val="32"/>
        </w:rPr>
      </w:pPr>
    </w:p>
    <w:p w:rsidR="00902B8A" w:rsidRPr="00B25DB9" w:rsidRDefault="00902B8A" w:rsidP="00902B8A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Sujet 2 – L’historien et les mémoires de la guerre d’Algérie</w:t>
      </w:r>
      <w:r w:rsidRPr="00160316">
        <w:rPr>
          <w:b/>
          <w:sz w:val="32"/>
          <w:szCs w:val="32"/>
        </w:rPr>
        <w:t>.</w:t>
      </w:r>
      <w:r w:rsidRPr="00B25DB9">
        <w:rPr>
          <w:b/>
          <w:sz w:val="32"/>
          <w:szCs w:val="32"/>
        </w:rPr>
        <w:t> </w:t>
      </w:r>
    </w:p>
    <w:p w:rsidR="00902B8A" w:rsidRDefault="00902B8A" w:rsidP="00902B8A">
      <w:pPr>
        <w:jc w:val="both"/>
        <w:rPr>
          <w:i/>
          <w:sz w:val="32"/>
          <w:szCs w:val="32"/>
        </w:rPr>
      </w:pPr>
    </w:p>
    <w:p w:rsidR="00902B8A" w:rsidRDefault="00902B8A" w:rsidP="00902B8A">
      <w:pPr>
        <w:jc w:val="both"/>
        <w:rPr>
          <w:i/>
          <w:sz w:val="32"/>
          <w:szCs w:val="32"/>
        </w:rPr>
      </w:pPr>
    </w:p>
    <w:p w:rsidR="00902B8A" w:rsidRDefault="00902B8A" w:rsidP="00902B8A">
      <w:pPr>
        <w:jc w:val="both"/>
        <w:rPr>
          <w:i/>
          <w:sz w:val="32"/>
          <w:szCs w:val="32"/>
        </w:rPr>
      </w:pPr>
    </w:p>
    <w:p w:rsidR="00902B8A" w:rsidRDefault="00902B8A" w:rsidP="00902B8A">
      <w:pPr>
        <w:jc w:val="both"/>
        <w:rPr>
          <w:i/>
          <w:sz w:val="32"/>
          <w:szCs w:val="32"/>
        </w:rPr>
      </w:pPr>
    </w:p>
    <w:p w:rsidR="00902B8A" w:rsidRDefault="00902B8A" w:rsidP="00902B8A">
      <w:pPr>
        <w:jc w:val="both"/>
        <w:rPr>
          <w:i/>
          <w:sz w:val="32"/>
          <w:szCs w:val="32"/>
        </w:rPr>
      </w:pPr>
    </w:p>
    <w:p w:rsidR="00902B8A" w:rsidRDefault="00902B8A" w:rsidP="00902B8A">
      <w:pPr>
        <w:jc w:val="both"/>
        <w:rPr>
          <w:i/>
          <w:sz w:val="32"/>
          <w:szCs w:val="32"/>
        </w:rPr>
      </w:pPr>
    </w:p>
    <w:p w:rsidR="00902B8A" w:rsidRDefault="00902B8A" w:rsidP="00902B8A">
      <w:pPr>
        <w:jc w:val="both"/>
        <w:rPr>
          <w:i/>
          <w:sz w:val="32"/>
          <w:szCs w:val="32"/>
        </w:rPr>
      </w:pPr>
    </w:p>
    <w:p w:rsidR="00902B8A" w:rsidRDefault="00902B8A" w:rsidP="00902B8A">
      <w:pPr>
        <w:jc w:val="both"/>
        <w:rPr>
          <w:i/>
          <w:sz w:val="32"/>
          <w:szCs w:val="32"/>
        </w:rPr>
      </w:pPr>
    </w:p>
    <w:p w:rsidR="00902B8A" w:rsidRDefault="00902B8A" w:rsidP="00902B8A">
      <w:pPr>
        <w:jc w:val="both"/>
        <w:rPr>
          <w:i/>
          <w:sz w:val="32"/>
          <w:szCs w:val="32"/>
        </w:rPr>
      </w:pPr>
    </w:p>
    <w:p w:rsidR="00902B8A" w:rsidRDefault="00902B8A" w:rsidP="00902B8A">
      <w:pPr>
        <w:jc w:val="both"/>
        <w:rPr>
          <w:i/>
          <w:sz w:val="32"/>
          <w:szCs w:val="32"/>
        </w:rPr>
      </w:pPr>
    </w:p>
    <w:p w:rsidR="00902B8A" w:rsidRDefault="00902B8A" w:rsidP="00902B8A">
      <w:pPr>
        <w:jc w:val="both"/>
        <w:rPr>
          <w:i/>
          <w:sz w:val="32"/>
          <w:szCs w:val="32"/>
        </w:rPr>
      </w:pPr>
    </w:p>
    <w:p w:rsidR="00902B8A" w:rsidRDefault="00902B8A" w:rsidP="00902B8A">
      <w:pPr>
        <w:jc w:val="both"/>
        <w:rPr>
          <w:i/>
          <w:sz w:val="32"/>
          <w:szCs w:val="32"/>
        </w:rPr>
      </w:pPr>
    </w:p>
    <w:p w:rsidR="00902B8A" w:rsidRPr="00B25DB9" w:rsidRDefault="00902B8A" w:rsidP="00902B8A">
      <w:pPr>
        <w:jc w:val="both"/>
        <w:rPr>
          <w:i/>
          <w:sz w:val="32"/>
          <w:szCs w:val="32"/>
        </w:rPr>
      </w:pPr>
    </w:p>
    <w:p w:rsidR="00902B8A" w:rsidRDefault="00902B8A" w:rsidP="00902B8A">
      <w:pPr>
        <w:jc w:val="both"/>
        <w:rPr>
          <w:b/>
          <w:sz w:val="44"/>
          <w:szCs w:val="44"/>
        </w:rPr>
      </w:pPr>
    </w:p>
    <w:p w:rsidR="00902B8A" w:rsidRDefault="00902B8A" w:rsidP="00902B8A">
      <w:pPr>
        <w:jc w:val="both"/>
      </w:pPr>
    </w:p>
    <w:p w:rsidR="00902B8A" w:rsidRDefault="00902B8A" w:rsidP="00902B8A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Page 2/4</w:t>
      </w:r>
      <w:r w:rsidRPr="005068D4">
        <w:rPr>
          <w:b/>
          <w:sz w:val="28"/>
          <w:szCs w:val="28"/>
        </w:rPr>
        <w:t> </w:t>
      </w:r>
    </w:p>
    <w:p w:rsidR="00902B8A" w:rsidRDefault="00902B8A" w:rsidP="00902B8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DEUXIÈME PARTIE</w:t>
      </w:r>
    </w:p>
    <w:p w:rsidR="00902B8A" w:rsidRPr="00EC4E27" w:rsidRDefault="00902B8A" w:rsidP="00902B8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Étude critique de deux documents de Géographie</w:t>
      </w:r>
    </w:p>
    <w:p w:rsidR="00902B8A" w:rsidRPr="00CC78DC" w:rsidRDefault="00902B8A" w:rsidP="00902B8A">
      <w:pPr>
        <w:jc w:val="both"/>
        <w:rPr>
          <w:b/>
          <w:sz w:val="32"/>
          <w:szCs w:val="32"/>
        </w:rPr>
      </w:pPr>
      <w:r w:rsidRPr="00CC78DC">
        <w:rPr>
          <w:b/>
          <w:sz w:val="32"/>
          <w:szCs w:val="32"/>
        </w:rPr>
        <w:t>Sujet</w:t>
      </w:r>
      <w:r>
        <w:rPr>
          <w:b/>
          <w:sz w:val="32"/>
          <w:szCs w:val="32"/>
        </w:rPr>
        <w:t xml:space="preserve"> </w:t>
      </w:r>
      <w:r w:rsidRPr="00CC78DC">
        <w:rPr>
          <w:b/>
          <w:sz w:val="32"/>
          <w:szCs w:val="32"/>
        </w:rPr>
        <w:t> - </w:t>
      </w:r>
      <w:r>
        <w:rPr>
          <w:b/>
          <w:sz w:val="32"/>
          <w:szCs w:val="32"/>
        </w:rPr>
        <w:t>La mondialisation ; acteurs et débats.</w:t>
      </w:r>
    </w:p>
    <w:p w:rsidR="00902B8A" w:rsidRPr="00CE1974" w:rsidRDefault="00902B8A" w:rsidP="00902B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b/>
          <w:sz w:val="24"/>
          <w:szCs w:val="24"/>
        </w:rPr>
      </w:pPr>
      <w:r w:rsidRPr="00CE1974">
        <w:rPr>
          <w:b/>
          <w:sz w:val="24"/>
          <w:szCs w:val="24"/>
        </w:rPr>
        <w:t>Consigne :</w:t>
      </w:r>
    </w:p>
    <w:p w:rsidR="00902B8A" w:rsidRPr="00CE1974" w:rsidRDefault="00902B8A" w:rsidP="00902B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b/>
          <w:sz w:val="24"/>
          <w:szCs w:val="24"/>
        </w:rPr>
      </w:pPr>
      <w:r w:rsidRPr="00CE1974">
        <w:rPr>
          <w:b/>
          <w:sz w:val="24"/>
          <w:szCs w:val="24"/>
        </w:rPr>
        <w:t>Analysez ces deux documents pour montrer qu</w:t>
      </w:r>
      <w:r w:rsidR="00CD7A9E">
        <w:rPr>
          <w:b/>
          <w:sz w:val="24"/>
          <w:szCs w:val="24"/>
        </w:rPr>
        <w:t>els sont les acteurs et</w:t>
      </w:r>
      <w:r>
        <w:rPr>
          <w:b/>
          <w:sz w:val="24"/>
          <w:szCs w:val="24"/>
        </w:rPr>
        <w:t xml:space="preserve"> les débats de la mondialisation des économies et des cultures</w:t>
      </w:r>
      <w:r w:rsidRPr="00CE1974">
        <w:rPr>
          <w:b/>
          <w:sz w:val="24"/>
          <w:szCs w:val="24"/>
        </w:rPr>
        <w:t>. </w:t>
      </w:r>
    </w:p>
    <w:p w:rsidR="00902B8A" w:rsidRDefault="00902B8A" w:rsidP="00902B8A">
      <w:pPr>
        <w:jc w:val="center"/>
        <w:rPr>
          <w:b/>
          <w:sz w:val="28"/>
          <w:szCs w:val="28"/>
          <w:u w:val="single"/>
        </w:rPr>
      </w:pPr>
      <w:r w:rsidRPr="00CE1974">
        <w:rPr>
          <w:b/>
          <w:sz w:val="28"/>
          <w:szCs w:val="28"/>
          <w:u w:val="single"/>
        </w:rPr>
        <w:t>Document 1</w:t>
      </w:r>
    </w:p>
    <w:p w:rsidR="00902B8A" w:rsidRPr="00193CD8" w:rsidRDefault="00193CD8" w:rsidP="00902B8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 </w:t>
      </w:r>
      <w:r w:rsidR="00902B8A" w:rsidRPr="00193CD8">
        <w:rPr>
          <w:b/>
          <w:sz w:val="28"/>
          <w:szCs w:val="28"/>
        </w:rPr>
        <w:t>Extraits de l’intervention de Pascal LAMY, ancien président de l’OMC, pro</w:t>
      </w:r>
      <w:r>
        <w:rPr>
          <w:b/>
          <w:sz w:val="28"/>
          <w:szCs w:val="28"/>
        </w:rPr>
        <w:t>n</w:t>
      </w:r>
      <w:r w:rsidR="00902B8A" w:rsidRPr="00193CD8">
        <w:rPr>
          <w:b/>
          <w:sz w:val="28"/>
          <w:szCs w:val="28"/>
        </w:rPr>
        <w:t>oncé le 28 octobre 2013</w:t>
      </w:r>
      <w:r>
        <w:rPr>
          <w:b/>
          <w:sz w:val="28"/>
          <w:szCs w:val="28"/>
        </w:rPr>
        <w:t> »</w:t>
      </w:r>
    </w:p>
    <w:p w:rsidR="00DB4D98" w:rsidRDefault="00902B8A" w:rsidP="00902B8A">
      <w:pPr>
        <w:jc w:val="center"/>
      </w:pPr>
      <w:r w:rsidRPr="00902B8A">
        <w:rPr>
          <w:noProof/>
          <w:lang w:eastAsia="fr-FR"/>
        </w:rPr>
        <w:drawing>
          <wp:inline distT="0" distB="0" distL="0" distR="0">
            <wp:extent cx="6645910" cy="5497013"/>
            <wp:effectExtent l="19050" t="0" r="2540" b="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497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CD8" w:rsidRDefault="00902B8A" w:rsidP="00193CD8">
      <w:pPr>
        <w:jc w:val="right"/>
        <w:rPr>
          <w:b/>
          <w:sz w:val="28"/>
          <w:szCs w:val="28"/>
        </w:rPr>
      </w:pPr>
      <w:r w:rsidRPr="00902B8A">
        <w:rPr>
          <w:noProof/>
          <w:lang w:eastAsia="fr-FR"/>
        </w:rPr>
        <w:drawing>
          <wp:inline distT="0" distB="0" distL="0" distR="0">
            <wp:extent cx="6645910" cy="781872"/>
            <wp:effectExtent l="19050" t="0" r="2540" b="0"/>
            <wp:docPr id="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8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3CD8" w:rsidRPr="00193CD8">
        <w:rPr>
          <w:b/>
          <w:sz w:val="28"/>
          <w:szCs w:val="28"/>
        </w:rPr>
        <w:t xml:space="preserve"> </w:t>
      </w:r>
      <w:r w:rsidR="00193CD8">
        <w:rPr>
          <w:b/>
          <w:sz w:val="28"/>
          <w:szCs w:val="28"/>
        </w:rPr>
        <w:t>Page 3/4</w:t>
      </w:r>
      <w:r w:rsidR="00193CD8" w:rsidRPr="005068D4">
        <w:rPr>
          <w:b/>
          <w:sz w:val="28"/>
          <w:szCs w:val="28"/>
        </w:rPr>
        <w:t> </w:t>
      </w:r>
    </w:p>
    <w:p w:rsidR="00193CD8" w:rsidRDefault="00193CD8" w:rsidP="00193CD8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Document 2</w:t>
      </w:r>
    </w:p>
    <w:p w:rsidR="00193CD8" w:rsidRPr="00193CD8" w:rsidRDefault="00193CD8" w:rsidP="00193CD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 Caricature de Plantu parue dans </w:t>
      </w:r>
      <w:r w:rsidRPr="00193CD8">
        <w:rPr>
          <w:b/>
          <w:i/>
          <w:sz w:val="28"/>
          <w:szCs w:val="28"/>
        </w:rPr>
        <w:t>Le Monde</w:t>
      </w:r>
      <w:r>
        <w:rPr>
          <w:b/>
          <w:sz w:val="28"/>
          <w:szCs w:val="28"/>
        </w:rPr>
        <w:t xml:space="preserve"> en 2002 »</w:t>
      </w:r>
    </w:p>
    <w:p w:rsidR="00902B8A" w:rsidRDefault="00902B8A"/>
    <w:p w:rsidR="00902B8A" w:rsidRDefault="00902B8A" w:rsidP="00193CD8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063313" cy="6539146"/>
            <wp:effectExtent l="19050" t="0" r="3987" b="0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822" cy="65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B8A" w:rsidRDefault="00902B8A"/>
    <w:p w:rsidR="00902B8A" w:rsidRDefault="00193CD8">
      <w:r>
        <w:rPr>
          <w:noProof/>
          <w:lang w:eastAsia="fr-FR"/>
        </w:rPr>
        <w:drawing>
          <wp:inline distT="0" distB="0" distL="0" distR="0">
            <wp:extent cx="6645910" cy="477102"/>
            <wp:effectExtent l="19050" t="0" r="2540" b="0"/>
            <wp:docPr id="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7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B8A" w:rsidRDefault="00902B8A"/>
    <w:p w:rsidR="00902B8A" w:rsidRDefault="00193CD8" w:rsidP="00193CD8">
      <w:pPr>
        <w:jc w:val="right"/>
      </w:pPr>
      <w:r>
        <w:rPr>
          <w:b/>
          <w:sz w:val="28"/>
          <w:szCs w:val="28"/>
        </w:rPr>
        <w:t>Page 4/4</w:t>
      </w:r>
      <w:r w:rsidRPr="005068D4">
        <w:rPr>
          <w:b/>
          <w:sz w:val="28"/>
          <w:szCs w:val="28"/>
        </w:rPr>
        <w:t> </w:t>
      </w:r>
    </w:p>
    <w:sectPr w:rsidR="00902B8A" w:rsidSect="00902B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02B8A"/>
    <w:rsid w:val="00193CD8"/>
    <w:rsid w:val="00286021"/>
    <w:rsid w:val="00902B8A"/>
    <w:rsid w:val="00CD7A9E"/>
    <w:rsid w:val="00DB4D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D9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2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2B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188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Lycée La Fontaine</Company>
  <LinksUpToDate>false</LinksUpToDate>
  <CharactersWithSpaces>1224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amada01s</dc:creator>
  <cp:lastModifiedBy>Admin</cp:lastModifiedBy>
  <cp:revision>2</cp:revision>
  <dcterms:created xsi:type="dcterms:W3CDTF">2017-10-12T16:09:00Z</dcterms:created>
  <dcterms:modified xsi:type="dcterms:W3CDTF">2017-10-24T04:37:00Z</dcterms:modified>
</cp:coreProperties>
</file>